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36095" w14:textId="77777777" w:rsidR="000C7330" w:rsidRDefault="007128AA">
      <w:pPr>
        <w:spacing w:after="200"/>
        <w:jc w:val="center"/>
      </w:pPr>
      <w:r>
        <w:rPr>
          <w:b/>
          <w:bCs/>
          <w:sz w:val="24"/>
          <w:szCs w:val="24"/>
        </w:rPr>
        <w:t>PLANIFICACIÓN CURRICULAR ANUAL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388"/>
      </w:tblGrid>
      <w:tr w:rsidR="000C7330" w14:paraId="7D4B82EE" w14:textId="77777777">
        <w:trPr>
          <w:jc w:val="center"/>
        </w:trPr>
        <w:tc>
          <w:tcPr>
            <w:tcW w:w="5000" w:type="pct"/>
            <w:tcBorders>
              <w:top w:val="single" w:sz="4" w:space="0" w:color="auto"/>
              <w:left w:val="single" w:sz="4" w:space="0" w:color="auto"/>
              <w:bottom w:val="single" w:sz="4" w:space="0" w:color="auto"/>
              <w:right w:val="single" w:sz="4" w:space="0" w:color="auto"/>
            </w:tcBorders>
            <w:shd w:val="clear" w:color="auto" w:fill="DBEAFE"/>
            <w:tcMar>
              <w:top w:w="200" w:type="dxa"/>
              <w:left w:w="200" w:type="dxa"/>
              <w:bottom w:w="200" w:type="dxa"/>
              <w:right w:w="200" w:type="dxa"/>
            </w:tcMar>
          </w:tcPr>
          <w:p w14:paraId="403CF338" w14:textId="77777777" w:rsidR="000C7330" w:rsidRDefault="007128AA">
            <w:pPr>
              <w:jc w:val="center"/>
            </w:pPr>
            <w:r>
              <w:rPr>
                <w:b/>
                <w:bCs/>
              </w:rPr>
              <w:t>PC - Desarrollo Personal, Ciudadanía y Cívica 1° Año</w:t>
            </w:r>
          </w:p>
        </w:tc>
      </w:tr>
    </w:tbl>
    <w:p w14:paraId="54EAF1A0" w14:textId="77777777" w:rsidR="000C7330" w:rsidRPr="004631AA" w:rsidRDefault="000C7330">
      <w:pPr>
        <w:spacing w:before="200" w:after="200"/>
        <w:rPr>
          <w:sz w:val="16"/>
          <w:szCs w:val="16"/>
        </w:rPr>
      </w:pPr>
    </w:p>
    <w:p w14:paraId="5444690E" w14:textId="77777777" w:rsidR="000C7330" w:rsidRPr="004631AA" w:rsidRDefault="007128AA">
      <w:pPr>
        <w:spacing w:before="200" w:after="300"/>
        <w:rPr>
          <w:sz w:val="16"/>
          <w:szCs w:val="16"/>
        </w:rPr>
      </w:pPr>
      <w:r w:rsidRPr="004631AA">
        <w:rPr>
          <w:b/>
          <w:bCs/>
          <w:sz w:val="16"/>
          <w:szCs w:val="16"/>
        </w:rPr>
        <w:t>I. INFORMACION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78"/>
        <w:gridCol w:w="4616"/>
        <w:gridCol w:w="3078"/>
        <w:gridCol w:w="4616"/>
      </w:tblGrid>
      <w:tr w:rsidR="000C7330" w:rsidRPr="004631AA" w14:paraId="41E55792" w14:textId="77777777">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F7F276F" w14:textId="77777777" w:rsidR="000C7330" w:rsidRPr="004631AA" w:rsidRDefault="007128AA">
            <w:pPr>
              <w:jc w:val="center"/>
              <w:rPr>
                <w:sz w:val="16"/>
                <w:szCs w:val="16"/>
              </w:rPr>
            </w:pPr>
            <w:r w:rsidRPr="004631AA">
              <w:rPr>
                <w:rFonts w:ascii="Arial" w:eastAsia="Arial" w:hAnsi="Arial" w:cs="Arial"/>
                <w:b/>
                <w:bCs/>
                <w:sz w:val="16"/>
                <w:szCs w:val="16"/>
              </w:rPr>
              <w:t>DRE</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C18B600" w14:textId="5ECA5B34" w:rsidR="000C7330" w:rsidRPr="004631AA" w:rsidRDefault="008B0C0C">
            <w:pPr>
              <w:jc w:val="center"/>
              <w:rPr>
                <w:sz w:val="16"/>
                <w:szCs w:val="16"/>
              </w:rPr>
            </w:pPr>
            <w:r w:rsidRPr="004631AA">
              <w:rPr>
                <w:sz w:val="16"/>
                <w:szCs w:val="16"/>
              </w:rPr>
              <w:t>AREQUIPA</w:t>
            </w:r>
          </w:p>
        </w:tc>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B0AEE53" w14:textId="77777777" w:rsidR="000C7330" w:rsidRPr="004631AA" w:rsidRDefault="007128AA">
            <w:pPr>
              <w:jc w:val="center"/>
              <w:rPr>
                <w:sz w:val="16"/>
                <w:szCs w:val="16"/>
              </w:rPr>
            </w:pPr>
            <w:r w:rsidRPr="004631AA">
              <w:rPr>
                <w:rFonts w:ascii="Arial" w:eastAsia="Arial" w:hAnsi="Arial" w:cs="Arial"/>
                <w:b/>
                <w:bCs/>
                <w:sz w:val="16"/>
                <w:szCs w:val="16"/>
              </w:rPr>
              <w:t>UGEL</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D65B533" w14:textId="7BB28C0C" w:rsidR="000C7330" w:rsidRPr="004631AA" w:rsidRDefault="008B0C0C" w:rsidP="008B0C0C">
            <w:pPr>
              <w:rPr>
                <w:sz w:val="16"/>
                <w:szCs w:val="16"/>
              </w:rPr>
            </w:pPr>
            <w:r w:rsidRPr="004631AA">
              <w:rPr>
                <w:sz w:val="16"/>
                <w:szCs w:val="16"/>
              </w:rPr>
              <w:t xml:space="preserve">                 CONDESUYOS</w:t>
            </w:r>
          </w:p>
        </w:tc>
      </w:tr>
      <w:tr w:rsidR="000C7330" w:rsidRPr="004631AA" w14:paraId="0F4CC08D" w14:textId="77777777">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65D4133" w14:textId="77777777" w:rsidR="000C7330" w:rsidRPr="004631AA" w:rsidRDefault="007128AA">
            <w:pPr>
              <w:jc w:val="center"/>
              <w:rPr>
                <w:sz w:val="16"/>
                <w:szCs w:val="16"/>
              </w:rPr>
            </w:pPr>
            <w:r w:rsidRPr="004631AA">
              <w:rPr>
                <w:rFonts w:ascii="Arial" w:eastAsia="Arial" w:hAnsi="Arial" w:cs="Arial"/>
                <w:b/>
                <w:bCs/>
                <w:sz w:val="16"/>
                <w:szCs w:val="16"/>
              </w:rPr>
              <w:t>INSTITUCIÓN EDUCATIVA</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29B0E1B" w14:textId="55E8949F" w:rsidR="000C7330" w:rsidRPr="004631AA" w:rsidRDefault="008B0C0C">
            <w:pPr>
              <w:jc w:val="center"/>
              <w:rPr>
                <w:sz w:val="16"/>
                <w:szCs w:val="16"/>
              </w:rPr>
            </w:pPr>
            <w:r w:rsidRPr="004631AA">
              <w:rPr>
                <w:sz w:val="16"/>
                <w:szCs w:val="16"/>
              </w:rPr>
              <w:t>JORGE BASADRE</w:t>
            </w:r>
          </w:p>
        </w:tc>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178EDB6" w14:textId="77777777" w:rsidR="000C7330" w:rsidRPr="004631AA" w:rsidRDefault="007128AA">
            <w:pPr>
              <w:jc w:val="center"/>
              <w:rPr>
                <w:sz w:val="16"/>
                <w:szCs w:val="16"/>
              </w:rPr>
            </w:pPr>
            <w:r w:rsidRPr="004631AA">
              <w:rPr>
                <w:rFonts w:ascii="Arial" w:eastAsia="Arial" w:hAnsi="Arial" w:cs="Arial"/>
                <w:b/>
                <w:bCs/>
                <w:sz w:val="16"/>
                <w:szCs w:val="16"/>
              </w:rPr>
              <w:t>NIVEL</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7443907" w14:textId="77777777" w:rsidR="000C7330" w:rsidRPr="004631AA" w:rsidRDefault="007128AA">
            <w:pPr>
              <w:jc w:val="center"/>
              <w:rPr>
                <w:sz w:val="16"/>
                <w:szCs w:val="16"/>
              </w:rPr>
            </w:pPr>
            <w:r w:rsidRPr="004631AA">
              <w:rPr>
                <w:rFonts w:ascii="Arial" w:eastAsia="Arial" w:hAnsi="Arial" w:cs="Arial"/>
                <w:sz w:val="16"/>
                <w:szCs w:val="16"/>
              </w:rPr>
              <w:t>Secundaria</w:t>
            </w:r>
          </w:p>
        </w:tc>
      </w:tr>
      <w:tr w:rsidR="000C7330" w:rsidRPr="004631AA" w14:paraId="14C23FB3" w14:textId="77777777">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E839035" w14:textId="77777777" w:rsidR="000C7330" w:rsidRPr="004631AA" w:rsidRDefault="007128AA">
            <w:pPr>
              <w:jc w:val="center"/>
              <w:rPr>
                <w:sz w:val="16"/>
                <w:szCs w:val="16"/>
              </w:rPr>
            </w:pPr>
            <w:r w:rsidRPr="004631AA">
              <w:rPr>
                <w:rFonts w:ascii="Arial" w:eastAsia="Arial" w:hAnsi="Arial" w:cs="Arial"/>
                <w:b/>
                <w:bCs/>
                <w:sz w:val="16"/>
                <w:szCs w:val="16"/>
              </w:rPr>
              <w:t>DIRECTOR</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83FF075" w14:textId="02340B8D" w:rsidR="000C7330" w:rsidRPr="004631AA" w:rsidRDefault="008B0C0C" w:rsidP="008B0C0C">
            <w:pPr>
              <w:rPr>
                <w:sz w:val="16"/>
                <w:szCs w:val="16"/>
              </w:rPr>
            </w:pPr>
            <w:r w:rsidRPr="004631AA">
              <w:rPr>
                <w:sz w:val="16"/>
                <w:szCs w:val="16"/>
              </w:rPr>
              <w:t>LEONARDO JUAN CONCHA ROSAS</w:t>
            </w:r>
          </w:p>
        </w:tc>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7F8A2F9" w14:textId="77777777" w:rsidR="000C7330" w:rsidRPr="004631AA" w:rsidRDefault="007128AA">
            <w:pPr>
              <w:jc w:val="center"/>
              <w:rPr>
                <w:sz w:val="16"/>
                <w:szCs w:val="16"/>
              </w:rPr>
            </w:pPr>
            <w:r w:rsidRPr="004631AA">
              <w:rPr>
                <w:rFonts w:ascii="Arial" w:eastAsia="Arial" w:hAnsi="Arial" w:cs="Arial"/>
                <w:b/>
                <w:bCs/>
                <w:sz w:val="16"/>
                <w:szCs w:val="16"/>
              </w:rPr>
              <w:t>CICLO</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8912EEF" w14:textId="77777777" w:rsidR="000C7330" w:rsidRPr="004631AA" w:rsidRDefault="007128AA">
            <w:pPr>
              <w:jc w:val="center"/>
              <w:rPr>
                <w:sz w:val="16"/>
                <w:szCs w:val="16"/>
              </w:rPr>
            </w:pPr>
            <w:r w:rsidRPr="004631AA">
              <w:rPr>
                <w:rFonts w:ascii="Arial" w:eastAsia="Arial" w:hAnsi="Arial" w:cs="Arial"/>
                <w:sz w:val="16"/>
                <w:szCs w:val="16"/>
              </w:rPr>
              <w:t>VI</w:t>
            </w:r>
          </w:p>
        </w:tc>
      </w:tr>
      <w:tr w:rsidR="000C7330" w:rsidRPr="004631AA" w14:paraId="305BB572" w14:textId="77777777">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B126454" w14:textId="77777777" w:rsidR="000C7330" w:rsidRPr="004631AA" w:rsidRDefault="007128AA">
            <w:pPr>
              <w:jc w:val="center"/>
              <w:rPr>
                <w:sz w:val="16"/>
                <w:szCs w:val="16"/>
              </w:rPr>
            </w:pPr>
            <w:r w:rsidRPr="004631AA">
              <w:rPr>
                <w:rFonts w:ascii="Arial" w:eastAsia="Arial" w:hAnsi="Arial" w:cs="Arial"/>
                <w:b/>
                <w:bCs/>
                <w:sz w:val="16"/>
                <w:szCs w:val="16"/>
              </w:rPr>
              <w:t>ÁREA</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B9FF476" w14:textId="77777777" w:rsidR="000C7330" w:rsidRPr="004631AA" w:rsidRDefault="007128AA">
            <w:pPr>
              <w:jc w:val="center"/>
              <w:rPr>
                <w:sz w:val="16"/>
                <w:szCs w:val="16"/>
              </w:rPr>
            </w:pPr>
            <w:r w:rsidRPr="004631AA">
              <w:rPr>
                <w:rFonts w:ascii="Arial" w:eastAsia="Arial" w:hAnsi="Arial" w:cs="Arial"/>
                <w:sz w:val="16"/>
                <w:szCs w:val="16"/>
              </w:rPr>
              <w:t>Desarrollo Personal, Ciudadanía y Cívica</w:t>
            </w:r>
          </w:p>
        </w:tc>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27215C8" w14:textId="77777777" w:rsidR="000C7330" w:rsidRPr="004631AA" w:rsidRDefault="007128AA">
            <w:pPr>
              <w:jc w:val="center"/>
              <w:rPr>
                <w:sz w:val="16"/>
                <w:szCs w:val="16"/>
              </w:rPr>
            </w:pPr>
            <w:r w:rsidRPr="004631AA">
              <w:rPr>
                <w:rFonts w:ascii="Arial" w:eastAsia="Arial" w:hAnsi="Arial" w:cs="Arial"/>
                <w:b/>
                <w:bCs/>
                <w:sz w:val="16"/>
                <w:szCs w:val="16"/>
              </w:rPr>
              <w:t>GRADO</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DBA5500" w14:textId="77777777" w:rsidR="000C7330" w:rsidRPr="004631AA" w:rsidRDefault="007128AA">
            <w:pPr>
              <w:jc w:val="center"/>
              <w:rPr>
                <w:sz w:val="16"/>
                <w:szCs w:val="16"/>
              </w:rPr>
            </w:pPr>
            <w:r w:rsidRPr="004631AA">
              <w:rPr>
                <w:rFonts w:ascii="Arial" w:eastAsia="Arial" w:hAnsi="Arial" w:cs="Arial"/>
                <w:sz w:val="16"/>
                <w:szCs w:val="16"/>
              </w:rPr>
              <w:t>1° Año</w:t>
            </w:r>
          </w:p>
        </w:tc>
      </w:tr>
      <w:tr w:rsidR="000C7330" w:rsidRPr="004631AA" w14:paraId="37DD00C9" w14:textId="77777777">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94CA517" w14:textId="77777777" w:rsidR="000C7330" w:rsidRPr="004631AA" w:rsidRDefault="007128AA">
            <w:pPr>
              <w:jc w:val="center"/>
              <w:rPr>
                <w:sz w:val="16"/>
                <w:szCs w:val="16"/>
              </w:rPr>
            </w:pPr>
            <w:r w:rsidRPr="004631AA">
              <w:rPr>
                <w:rFonts w:ascii="Arial" w:eastAsia="Arial" w:hAnsi="Arial" w:cs="Arial"/>
                <w:b/>
                <w:bCs/>
                <w:sz w:val="16"/>
                <w:szCs w:val="16"/>
              </w:rPr>
              <w:t>DOCENTE</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C66328F" w14:textId="601B82A5" w:rsidR="000C7330" w:rsidRPr="004631AA" w:rsidRDefault="008B0C0C" w:rsidP="008B0C0C">
            <w:pPr>
              <w:rPr>
                <w:sz w:val="16"/>
                <w:szCs w:val="16"/>
              </w:rPr>
            </w:pPr>
            <w:r w:rsidRPr="004631AA">
              <w:rPr>
                <w:sz w:val="16"/>
                <w:szCs w:val="16"/>
              </w:rPr>
              <w:t>IVONNE ORMACHEA SOSA</w:t>
            </w:r>
          </w:p>
        </w:tc>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7AE4B34" w14:textId="77777777" w:rsidR="000C7330" w:rsidRPr="004631AA" w:rsidRDefault="007128AA">
            <w:pPr>
              <w:jc w:val="center"/>
              <w:rPr>
                <w:sz w:val="16"/>
                <w:szCs w:val="16"/>
              </w:rPr>
            </w:pPr>
            <w:r w:rsidRPr="004631AA">
              <w:rPr>
                <w:rFonts w:ascii="Arial" w:eastAsia="Arial" w:hAnsi="Arial" w:cs="Arial"/>
                <w:b/>
                <w:bCs/>
                <w:sz w:val="16"/>
                <w:szCs w:val="16"/>
              </w:rPr>
              <w:t>SECCIÓN</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487C6A9" w14:textId="24D50466" w:rsidR="000C7330" w:rsidRPr="004631AA" w:rsidRDefault="008B0C0C" w:rsidP="008B0C0C">
            <w:pPr>
              <w:rPr>
                <w:sz w:val="16"/>
                <w:szCs w:val="16"/>
              </w:rPr>
            </w:pPr>
            <w:r w:rsidRPr="004631AA">
              <w:rPr>
                <w:sz w:val="16"/>
                <w:szCs w:val="16"/>
              </w:rPr>
              <w:t xml:space="preserve">                                     UNICA</w:t>
            </w:r>
          </w:p>
        </w:tc>
      </w:tr>
      <w:tr w:rsidR="000C7330" w:rsidRPr="004631AA" w14:paraId="5ED3F994" w14:textId="77777777">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473EC1F" w14:textId="77777777" w:rsidR="000C7330" w:rsidRPr="004631AA" w:rsidRDefault="007128AA">
            <w:pPr>
              <w:jc w:val="center"/>
              <w:rPr>
                <w:sz w:val="16"/>
                <w:szCs w:val="16"/>
              </w:rPr>
            </w:pPr>
            <w:r w:rsidRPr="004631AA">
              <w:rPr>
                <w:rFonts w:ascii="Arial" w:eastAsia="Arial" w:hAnsi="Arial" w:cs="Arial"/>
                <w:b/>
                <w:bCs/>
                <w:sz w:val="16"/>
                <w:szCs w:val="16"/>
              </w:rPr>
              <w:t>AÑO LECTIVO</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E363794" w14:textId="77777777" w:rsidR="000C7330" w:rsidRPr="004631AA" w:rsidRDefault="007128AA">
            <w:pPr>
              <w:jc w:val="center"/>
              <w:rPr>
                <w:sz w:val="16"/>
                <w:szCs w:val="16"/>
              </w:rPr>
            </w:pPr>
            <w:r w:rsidRPr="004631AA">
              <w:rPr>
                <w:rFonts w:ascii="Arial" w:eastAsia="Arial" w:hAnsi="Arial" w:cs="Arial"/>
                <w:sz w:val="16"/>
                <w:szCs w:val="16"/>
              </w:rPr>
              <w:t>2026</w:t>
            </w:r>
          </w:p>
        </w:tc>
        <w:tc>
          <w:tcPr>
            <w:tcW w:w="10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0FF0C32" w14:textId="77777777" w:rsidR="000C7330" w:rsidRPr="004631AA" w:rsidRDefault="007128AA">
            <w:pPr>
              <w:jc w:val="center"/>
              <w:rPr>
                <w:sz w:val="16"/>
                <w:szCs w:val="16"/>
              </w:rPr>
            </w:pPr>
            <w:r w:rsidRPr="004631AA">
              <w:rPr>
                <w:rFonts w:ascii="Arial" w:eastAsia="Arial" w:hAnsi="Arial" w:cs="Arial"/>
                <w:b/>
                <w:bCs/>
                <w:sz w:val="16"/>
                <w:szCs w:val="16"/>
              </w:rPr>
              <w:t xml:space="preserve"> </w:t>
            </w:r>
          </w:p>
        </w:tc>
        <w:tc>
          <w:tcPr>
            <w:tcW w:w="150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383B56E" w14:textId="77777777" w:rsidR="000C7330" w:rsidRPr="004631AA" w:rsidRDefault="007128AA">
            <w:pPr>
              <w:jc w:val="center"/>
              <w:rPr>
                <w:sz w:val="16"/>
                <w:szCs w:val="16"/>
              </w:rPr>
            </w:pPr>
            <w:r w:rsidRPr="004631AA">
              <w:rPr>
                <w:rFonts w:ascii="Arial" w:eastAsia="Arial" w:hAnsi="Arial" w:cs="Arial"/>
                <w:sz w:val="16"/>
                <w:szCs w:val="16"/>
              </w:rPr>
              <w:t xml:space="preserve"> </w:t>
            </w:r>
          </w:p>
        </w:tc>
      </w:tr>
    </w:tbl>
    <w:p w14:paraId="051A7A96" w14:textId="77777777" w:rsidR="000C7330" w:rsidRPr="004631AA" w:rsidRDefault="007128AA">
      <w:pPr>
        <w:spacing w:before="300" w:after="200"/>
        <w:rPr>
          <w:sz w:val="16"/>
          <w:szCs w:val="16"/>
        </w:rPr>
      </w:pPr>
      <w:r w:rsidRPr="004631AA">
        <w:rPr>
          <w:b/>
          <w:bCs/>
          <w:sz w:val="16"/>
          <w:szCs w:val="16"/>
        </w:rPr>
        <w:t>II. DESCRIPCIÓN GENERAL</w:t>
      </w:r>
    </w:p>
    <w:p w14:paraId="63DD7B78" w14:textId="77777777" w:rsidR="000C7330" w:rsidRPr="004631AA" w:rsidRDefault="007128AA">
      <w:pPr>
        <w:spacing w:after="120"/>
        <w:jc w:val="both"/>
        <w:rPr>
          <w:sz w:val="16"/>
          <w:szCs w:val="16"/>
        </w:rPr>
      </w:pPr>
      <w:r w:rsidRPr="004631AA">
        <w:rPr>
          <w:sz w:val="16"/>
          <w:szCs w:val="16"/>
        </w:rPr>
        <w:t xml:space="preserve">**DESCRIPCIÓN GENERAL DEL ÁREA**El área de Desarrollo Personal, Ciudadanía y Cívica (DPCC) promueve la construcción de la identidad de los estudiantes, su autonomía y la comprensión de sí mismos y de los otros, fomentando su participación activa y responsable en la sociedad. Se enfoca en el desarrollo integral de la persona, impulsando una ciudadanía crítica y comprometida con el bien </w:t>
      </w:r>
      <w:proofErr w:type="gramStart"/>
      <w:r w:rsidRPr="004631AA">
        <w:rPr>
          <w:sz w:val="16"/>
          <w:szCs w:val="16"/>
        </w:rPr>
        <w:t>común.&lt;</w:t>
      </w:r>
      <w:proofErr w:type="spellStart"/>
      <w:proofErr w:type="gramEnd"/>
      <w:r w:rsidRPr="004631AA">
        <w:rPr>
          <w:sz w:val="16"/>
          <w:szCs w:val="16"/>
        </w:rPr>
        <w:t>ul</w:t>
      </w:r>
      <w:proofErr w:type="spellEnd"/>
      <w:r w:rsidRPr="004631AA">
        <w:rPr>
          <w:sz w:val="16"/>
          <w:szCs w:val="16"/>
        </w:rPr>
        <w:t>&gt;&lt;</w:t>
      </w:r>
      <w:proofErr w:type="spellStart"/>
      <w:r w:rsidRPr="004631AA">
        <w:rPr>
          <w:sz w:val="16"/>
          <w:szCs w:val="16"/>
        </w:rPr>
        <w:t>li</w:t>
      </w:r>
      <w:proofErr w:type="spellEnd"/>
      <w:r w:rsidRPr="004631AA">
        <w:rPr>
          <w:sz w:val="16"/>
          <w:szCs w:val="16"/>
        </w:rPr>
        <w:t xml:space="preserve">&gt;**Construye su identidad**: Los estudiantes de 1° de secundaria reconocerán y valorarán sus características personales, culturales y sociales, identificando los cambios físicos y emocionales propios de la adolescencia. Reflexionarán sobre sus intereses y aspiraciones, afirmando su sentido de pertenencia a grupos y </w:t>
      </w:r>
      <w:proofErr w:type="gramStart"/>
      <w:r w:rsidRPr="004631AA">
        <w:rPr>
          <w:sz w:val="16"/>
          <w:szCs w:val="16"/>
        </w:rPr>
        <w:t>comunidad.&lt;</w:t>
      </w:r>
      <w:proofErr w:type="gramEnd"/>
      <w:r w:rsidRPr="004631AA">
        <w:rPr>
          <w:sz w:val="16"/>
          <w:szCs w:val="16"/>
        </w:rPr>
        <w:t>/</w:t>
      </w:r>
      <w:proofErr w:type="spellStart"/>
      <w:r w:rsidRPr="004631AA">
        <w:rPr>
          <w:sz w:val="16"/>
          <w:szCs w:val="16"/>
        </w:rPr>
        <w:t>li</w:t>
      </w:r>
      <w:proofErr w:type="spellEnd"/>
      <w:r w:rsidRPr="004631AA">
        <w:rPr>
          <w:sz w:val="16"/>
          <w:szCs w:val="16"/>
        </w:rPr>
        <w:t>&gt;&lt;</w:t>
      </w:r>
      <w:proofErr w:type="spellStart"/>
      <w:r w:rsidRPr="004631AA">
        <w:rPr>
          <w:sz w:val="16"/>
          <w:szCs w:val="16"/>
        </w:rPr>
        <w:t>li</w:t>
      </w:r>
      <w:proofErr w:type="spellEnd"/>
      <w:r w:rsidRPr="004631AA">
        <w:rPr>
          <w:sz w:val="16"/>
          <w:szCs w:val="16"/>
        </w:rPr>
        <w:t xml:space="preserve">&gt;**Convive y participa democráticamente en la búsqueda del bien común**: Los estudiantes interactuarán con sus compañeros y docentes de manera respetuosa, estableciendo normas de convivencia consensuadas. Participarán proponiendo acciones para la mejora de su entorno escolar, reconociendo la diversidad cultural y </w:t>
      </w:r>
      <w:proofErr w:type="gramStart"/>
      <w:r w:rsidRPr="004631AA">
        <w:rPr>
          <w:sz w:val="16"/>
          <w:szCs w:val="16"/>
        </w:rPr>
        <w:t>social.&lt;</w:t>
      </w:r>
      <w:proofErr w:type="gramEnd"/>
      <w:r w:rsidRPr="004631AA">
        <w:rPr>
          <w:sz w:val="16"/>
          <w:szCs w:val="16"/>
        </w:rPr>
        <w:t>/</w:t>
      </w:r>
      <w:proofErr w:type="spellStart"/>
      <w:r w:rsidRPr="004631AA">
        <w:rPr>
          <w:sz w:val="16"/>
          <w:szCs w:val="16"/>
        </w:rPr>
        <w:t>li</w:t>
      </w:r>
      <w:proofErr w:type="spellEnd"/>
      <w:r w:rsidRPr="004631AA">
        <w:rPr>
          <w:sz w:val="16"/>
          <w:szCs w:val="16"/>
        </w:rPr>
        <w:t>&gt;&lt;/</w:t>
      </w:r>
      <w:proofErr w:type="spellStart"/>
      <w:r w:rsidRPr="004631AA">
        <w:rPr>
          <w:sz w:val="16"/>
          <w:szCs w:val="16"/>
        </w:rPr>
        <w:t>ul</w:t>
      </w:r>
      <w:proofErr w:type="spellEnd"/>
      <w:r w:rsidRPr="004631AA">
        <w:rPr>
          <w:sz w:val="16"/>
          <w:szCs w:val="16"/>
        </w:rPr>
        <w:t xml:space="preserve">&gt;**CARACTERIZACIÓN DEL ESTUDIANTE Y SU CONTEXTO**Los estudiantes de 12 años, al iniciar el Ciclo VI de secundaria, están en una transición significativa. Empiezan a consolidar su autonomía, exploran su identidad personal y social, y experimentan intensos cambios físicos y emocionales. Desarrollan un pensamiento más abstracto y crítico, buscando la aprobación de sus pares y redefiniendo su </w:t>
      </w:r>
      <w:proofErr w:type="spellStart"/>
      <w:proofErr w:type="gramStart"/>
      <w:r w:rsidRPr="004631AA">
        <w:rPr>
          <w:sz w:val="16"/>
          <w:szCs w:val="16"/>
        </w:rPr>
        <w:t>autoimagen.El</w:t>
      </w:r>
      <w:proofErr w:type="spellEnd"/>
      <w:proofErr w:type="gramEnd"/>
      <w:r w:rsidRPr="004631AA">
        <w:rPr>
          <w:sz w:val="16"/>
          <w:szCs w:val="16"/>
        </w:rPr>
        <w:t xml:space="preserve"> inicio de la secundaria genera expectativas y desafíos, enfrentándose a nuevas dinámicas, mayores exigencias académicas y la necesidad de establecer nuevos vínculos sociales en un entorno más </w:t>
      </w:r>
      <w:proofErr w:type="spellStart"/>
      <w:r w:rsidRPr="004631AA">
        <w:rPr>
          <w:sz w:val="16"/>
          <w:szCs w:val="16"/>
        </w:rPr>
        <w:t>amplio.Sus</w:t>
      </w:r>
      <w:proofErr w:type="spellEnd"/>
      <w:r w:rsidRPr="004631AA">
        <w:rPr>
          <w:sz w:val="16"/>
          <w:szCs w:val="16"/>
        </w:rPr>
        <w:t xml:space="preserve"> intereses se centran en las interacciones sociales, deporte, música, tecnología y descubrimiento. Aprenden mejor mediante actividades participativas, debates, proyectos colaborativos y el uso de recursos tecnológicos. Requieren acompañamiento que les brinde seguridad y les permita expresar sus ideas y emociones en un ambiente de confianza y respeto mutuo.</w:t>
      </w:r>
    </w:p>
    <w:p w14:paraId="42D6A686" w14:textId="77777777" w:rsidR="000C7330" w:rsidRPr="004631AA" w:rsidRDefault="007128AA">
      <w:pPr>
        <w:spacing w:before="300" w:after="200"/>
        <w:rPr>
          <w:sz w:val="16"/>
          <w:szCs w:val="16"/>
        </w:rPr>
      </w:pPr>
      <w:r w:rsidRPr="004631AA">
        <w:rPr>
          <w:b/>
          <w:bCs/>
          <w:sz w:val="16"/>
          <w:szCs w:val="16"/>
        </w:rPr>
        <w:t>III. METAS PARA EL PERIODO LECTIVO</w:t>
      </w:r>
    </w:p>
    <w:p w14:paraId="3FBF4D27" w14:textId="77777777" w:rsidR="000C7330" w:rsidRPr="004631AA" w:rsidRDefault="007128AA">
      <w:pPr>
        <w:spacing w:after="200"/>
        <w:rPr>
          <w:sz w:val="16"/>
          <w:szCs w:val="16"/>
        </w:rPr>
      </w:pPr>
      <w:r w:rsidRPr="004631AA">
        <w:rPr>
          <w:i/>
          <w:iCs/>
          <w:sz w:val="16"/>
          <w:szCs w:val="16"/>
        </w:rPr>
        <w:t>Se espera que los estudiantes logren...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56"/>
        <w:gridCol w:w="770"/>
        <w:gridCol w:w="770"/>
        <w:gridCol w:w="770"/>
        <w:gridCol w:w="770"/>
        <w:gridCol w:w="769"/>
        <w:gridCol w:w="769"/>
        <w:gridCol w:w="769"/>
        <w:gridCol w:w="769"/>
        <w:gridCol w:w="769"/>
        <w:gridCol w:w="769"/>
        <w:gridCol w:w="769"/>
        <w:gridCol w:w="769"/>
      </w:tblGrid>
      <w:tr w:rsidR="000C7330" w:rsidRPr="004631AA" w14:paraId="2768FE59" w14:textId="77777777">
        <w:tc>
          <w:tcPr>
            <w:tcW w:w="2000" w:type="pct"/>
            <w:vMerge w:val="restart"/>
            <w:shd w:val="clear" w:color="auto" w:fill="BFDBFE"/>
            <w:vAlign w:val="center"/>
          </w:tcPr>
          <w:p w14:paraId="28FFAF48" w14:textId="77777777" w:rsidR="000C7330" w:rsidRPr="004631AA" w:rsidRDefault="007128AA">
            <w:pPr>
              <w:jc w:val="center"/>
              <w:rPr>
                <w:sz w:val="16"/>
                <w:szCs w:val="16"/>
              </w:rPr>
            </w:pPr>
            <w:r w:rsidRPr="004631AA">
              <w:rPr>
                <w:b/>
                <w:bCs/>
                <w:sz w:val="16"/>
                <w:szCs w:val="16"/>
              </w:rPr>
              <w:t>COMPETENCIAS</w:t>
            </w:r>
          </w:p>
        </w:tc>
        <w:tc>
          <w:tcPr>
            <w:tcW w:w="0" w:type="auto"/>
            <w:gridSpan w:val="6"/>
            <w:shd w:val="clear" w:color="auto" w:fill="BFDBFE"/>
          </w:tcPr>
          <w:p w14:paraId="73F41606" w14:textId="77777777" w:rsidR="000C7330" w:rsidRPr="004631AA" w:rsidRDefault="007128AA">
            <w:pPr>
              <w:jc w:val="center"/>
              <w:rPr>
                <w:sz w:val="16"/>
                <w:szCs w:val="16"/>
              </w:rPr>
            </w:pPr>
            <w:r w:rsidRPr="004631AA">
              <w:rPr>
                <w:b/>
                <w:bCs/>
                <w:sz w:val="16"/>
                <w:szCs w:val="16"/>
              </w:rPr>
              <w:t>EVALUACIÓN DIAGNÓSTICA</w:t>
            </w:r>
          </w:p>
        </w:tc>
        <w:tc>
          <w:tcPr>
            <w:tcW w:w="0" w:type="auto"/>
            <w:gridSpan w:val="6"/>
            <w:shd w:val="clear" w:color="auto" w:fill="BFDBFE"/>
          </w:tcPr>
          <w:p w14:paraId="75FDDF36" w14:textId="77777777" w:rsidR="000C7330" w:rsidRPr="004631AA" w:rsidRDefault="007128AA">
            <w:pPr>
              <w:jc w:val="center"/>
              <w:rPr>
                <w:sz w:val="16"/>
                <w:szCs w:val="16"/>
              </w:rPr>
            </w:pPr>
            <w:r w:rsidRPr="004631AA">
              <w:rPr>
                <w:b/>
                <w:bCs/>
                <w:sz w:val="16"/>
                <w:szCs w:val="16"/>
              </w:rPr>
              <w:t>EVALUACIÓN DE SALIDA</w:t>
            </w:r>
          </w:p>
        </w:tc>
      </w:tr>
      <w:tr w:rsidR="000C7330" w:rsidRPr="004631AA" w14:paraId="163A5482" w14:textId="77777777">
        <w:tc>
          <w:tcPr>
            <w:tcW w:w="0" w:type="auto"/>
            <w:vMerge/>
          </w:tcPr>
          <w:p w14:paraId="01F26D2F" w14:textId="77777777" w:rsidR="000C7330" w:rsidRPr="004631AA" w:rsidRDefault="000C7330">
            <w:pPr>
              <w:rPr>
                <w:sz w:val="16"/>
                <w:szCs w:val="16"/>
              </w:rPr>
            </w:pPr>
          </w:p>
        </w:tc>
        <w:tc>
          <w:tcPr>
            <w:tcW w:w="250" w:type="pct"/>
          </w:tcPr>
          <w:p w14:paraId="4C53572D" w14:textId="77777777" w:rsidR="000C7330" w:rsidRPr="004631AA" w:rsidRDefault="007128AA">
            <w:pPr>
              <w:jc w:val="center"/>
              <w:rPr>
                <w:sz w:val="16"/>
                <w:szCs w:val="16"/>
              </w:rPr>
            </w:pPr>
            <w:r w:rsidRPr="004631AA">
              <w:rPr>
                <w:sz w:val="16"/>
                <w:szCs w:val="16"/>
              </w:rPr>
              <w:t>C</w:t>
            </w:r>
          </w:p>
        </w:tc>
        <w:tc>
          <w:tcPr>
            <w:tcW w:w="250" w:type="pct"/>
            <w:shd w:val="clear" w:color="auto" w:fill="FF4444"/>
          </w:tcPr>
          <w:p w14:paraId="34442E8B" w14:textId="77777777" w:rsidR="000C7330" w:rsidRPr="004631AA" w:rsidRDefault="007128AA">
            <w:pPr>
              <w:jc w:val="center"/>
              <w:rPr>
                <w:sz w:val="16"/>
                <w:szCs w:val="16"/>
              </w:rPr>
            </w:pPr>
            <w:r w:rsidRPr="004631AA">
              <w:rPr>
                <w:sz w:val="16"/>
                <w:szCs w:val="16"/>
              </w:rPr>
              <w:t>%</w:t>
            </w:r>
          </w:p>
        </w:tc>
        <w:tc>
          <w:tcPr>
            <w:tcW w:w="250" w:type="pct"/>
          </w:tcPr>
          <w:p w14:paraId="36BA6922" w14:textId="77777777" w:rsidR="000C7330" w:rsidRPr="004631AA" w:rsidRDefault="007128AA">
            <w:pPr>
              <w:jc w:val="center"/>
              <w:rPr>
                <w:sz w:val="16"/>
                <w:szCs w:val="16"/>
              </w:rPr>
            </w:pPr>
            <w:r w:rsidRPr="004631AA">
              <w:rPr>
                <w:sz w:val="16"/>
                <w:szCs w:val="16"/>
              </w:rPr>
              <w:t>B</w:t>
            </w:r>
          </w:p>
        </w:tc>
        <w:tc>
          <w:tcPr>
            <w:tcW w:w="250" w:type="pct"/>
            <w:shd w:val="clear" w:color="auto" w:fill="FFBB33"/>
          </w:tcPr>
          <w:p w14:paraId="286000A4" w14:textId="77777777" w:rsidR="000C7330" w:rsidRPr="004631AA" w:rsidRDefault="007128AA">
            <w:pPr>
              <w:jc w:val="center"/>
              <w:rPr>
                <w:sz w:val="16"/>
                <w:szCs w:val="16"/>
              </w:rPr>
            </w:pPr>
            <w:r w:rsidRPr="004631AA">
              <w:rPr>
                <w:sz w:val="16"/>
                <w:szCs w:val="16"/>
              </w:rPr>
              <w:t>%</w:t>
            </w:r>
          </w:p>
        </w:tc>
        <w:tc>
          <w:tcPr>
            <w:tcW w:w="250" w:type="pct"/>
          </w:tcPr>
          <w:p w14:paraId="06054B67" w14:textId="77777777" w:rsidR="000C7330" w:rsidRPr="004631AA" w:rsidRDefault="007128AA">
            <w:pPr>
              <w:jc w:val="center"/>
              <w:rPr>
                <w:sz w:val="16"/>
                <w:szCs w:val="16"/>
              </w:rPr>
            </w:pPr>
            <w:r w:rsidRPr="004631AA">
              <w:rPr>
                <w:sz w:val="16"/>
                <w:szCs w:val="16"/>
              </w:rPr>
              <w:t>A</w:t>
            </w:r>
          </w:p>
        </w:tc>
        <w:tc>
          <w:tcPr>
            <w:tcW w:w="250" w:type="pct"/>
            <w:shd w:val="clear" w:color="auto" w:fill="00C851"/>
          </w:tcPr>
          <w:p w14:paraId="142A6E43" w14:textId="77777777" w:rsidR="000C7330" w:rsidRPr="004631AA" w:rsidRDefault="007128AA">
            <w:pPr>
              <w:jc w:val="center"/>
              <w:rPr>
                <w:sz w:val="16"/>
                <w:szCs w:val="16"/>
              </w:rPr>
            </w:pPr>
            <w:r w:rsidRPr="004631AA">
              <w:rPr>
                <w:sz w:val="16"/>
                <w:szCs w:val="16"/>
              </w:rPr>
              <w:t>%</w:t>
            </w:r>
          </w:p>
        </w:tc>
        <w:tc>
          <w:tcPr>
            <w:tcW w:w="250" w:type="pct"/>
          </w:tcPr>
          <w:p w14:paraId="3AD4AA86" w14:textId="77777777" w:rsidR="000C7330" w:rsidRPr="004631AA" w:rsidRDefault="007128AA">
            <w:pPr>
              <w:jc w:val="center"/>
              <w:rPr>
                <w:sz w:val="16"/>
                <w:szCs w:val="16"/>
              </w:rPr>
            </w:pPr>
            <w:r w:rsidRPr="004631AA">
              <w:rPr>
                <w:sz w:val="16"/>
                <w:szCs w:val="16"/>
              </w:rPr>
              <w:t>C</w:t>
            </w:r>
          </w:p>
        </w:tc>
        <w:tc>
          <w:tcPr>
            <w:tcW w:w="250" w:type="pct"/>
            <w:shd w:val="clear" w:color="auto" w:fill="FF4444"/>
          </w:tcPr>
          <w:p w14:paraId="0B9EBAA3" w14:textId="77777777" w:rsidR="000C7330" w:rsidRPr="004631AA" w:rsidRDefault="007128AA">
            <w:pPr>
              <w:jc w:val="center"/>
              <w:rPr>
                <w:sz w:val="16"/>
                <w:szCs w:val="16"/>
              </w:rPr>
            </w:pPr>
            <w:r w:rsidRPr="004631AA">
              <w:rPr>
                <w:sz w:val="16"/>
                <w:szCs w:val="16"/>
              </w:rPr>
              <w:t>%</w:t>
            </w:r>
          </w:p>
        </w:tc>
        <w:tc>
          <w:tcPr>
            <w:tcW w:w="250" w:type="pct"/>
          </w:tcPr>
          <w:p w14:paraId="636ABE87" w14:textId="77777777" w:rsidR="000C7330" w:rsidRPr="004631AA" w:rsidRDefault="007128AA">
            <w:pPr>
              <w:jc w:val="center"/>
              <w:rPr>
                <w:sz w:val="16"/>
                <w:szCs w:val="16"/>
              </w:rPr>
            </w:pPr>
            <w:r w:rsidRPr="004631AA">
              <w:rPr>
                <w:sz w:val="16"/>
                <w:szCs w:val="16"/>
              </w:rPr>
              <w:t>B</w:t>
            </w:r>
          </w:p>
        </w:tc>
        <w:tc>
          <w:tcPr>
            <w:tcW w:w="250" w:type="pct"/>
            <w:shd w:val="clear" w:color="auto" w:fill="FFBB33"/>
          </w:tcPr>
          <w:p w14:paraId="111C2D8B" w14:textId="77777777" w:rsidR="000C7330" w:rsidRPr="004631AA" w:rsidRDefault="007128AA">
            <w:pPr>
              <w:jc w:val="center"/>
              <w:rPr>
                <w:sz w:val="16"/>
                <w:szCs w:val="16"/>
              </w:rPr>
            </w:pPr>
            <w:r w:rsidRPr="004631AA">
              <w:rPr>
                <w:sz w:val="16"/>
                <w:szCs w:val="16"/>
              </w:rPr>
              <w:t>%</w:t>
            </w:r>
          </w:p>
        </w:tc>
        <w:tc>
          <w:tcPr>
            <w:tcW w:w="250" w:type="pct"/>
          </w:tcPr>
          <w:p w14:paraId="010BE193" w14:textId="77777777" w:rsidR="000C7330" w:rsidRPr="004631AA" w:rsidRDefault="007128AA">
            <w:pPr>
              <w:jc w:val="center"/>
              <w:rPr>
                <w:sz w:val="16"/>
                <w:szCs w:val="16"/>
              </w:rPr>
            </w:pPr>
            <w:r w:rsidRPr="004631AA">
              <w:rPr>
                <w:sz w:val="16"/>
                <w:szCs w:val="16"/>
              </w:rPr>
              <w:t>A</w:t>
            </w:r>
          </w:p>
        </w:tc>
        <w:tc>
          <w:tcPr>
            <w:tcW w:w="250" w:type="pct"/>
            <w:shd w:val="clear" w:color="auto" w:fill="00C851"/>
          </w:tcPr>
          <w:p w14:paraId="3FD98118" w14:textId="77777777" w:rsidR="000C7330" w:rsidRPr="004631AA" w:rsidRDefault="007128AA">
            <w:pPr>
              <w:jc w:val="center"/>
              <w:rPr>
                <w:sz w:val="16"/>
                <w:szCs w:val="16"/>
              </w:rPr>
            </w:pPr>
            <w:r w:rsidRPr="004631AA">
              <w:rPr>
                <w:sz w:val="16"/>
                <w:szCs w:val="16"/>
              </w:rPr>
              <w:t>%</w:t>
            </w:r>
          </w:p>
        </w:tc>
      </w:tr>
      <w:tr w:rsidR="000C7330" w:rsidRPr="004631AA" w14:paraId="09B4BAFB" w14:textId="77777777">
        <w:tc>
          <w:tcPr>
            <w:tcW w:w="0" w:type="auto"/>
          </w:tcPr>
          <w:p w14:paraId="56C8B58C" w14:textId="77777777" w:rsidR="000C7330" w:rsidRPr="004631AA" w:rsidRDefault="007128AA">
            <w:pPr>
              <w:rPr>
                <w:sz w:val="16"/>
                <w:szCs w:val="16"/>
              </w:rPr>
            </w:pPr>
            <w:r w:rsidRPr="004631AA">
              <w:rPr>
                <w:sz w:val="16"/>
                <w:szCs w:val="16"/>
              </w:rPr>
              <w:t>Construye su identidad</w:t>
            </w:r>
          </w:p>
        </w:tc>
        <w:tc>
          <w:tcPr>
            <w:tcW w:w="0" w:type="auto"/>
            <w:vAlign w:val="center"/>
          </w:tcPr>
          <w:p w14:paraId="6CE9B025" w14:textId="42ACF9E4" w:rsidR="000C7330" w:rsidRPr="004631AA" w:rsidRDefault="009A70CC">
            <w:pPr>
              <w:jc w:val="center"/>
              <w:rPr>
                <w:sz w:val="16"/>
                <w:szCs w:val="16"/>
              </w:rPr>
            </w:pPr>
            <w:r>
              <w:rPr>
                <w:sz w:val="16"/>
                <w:szCs w:val="16"/>
              </w:rPr>
              <w:t>0</w:t>
            </w:r>
          </w:p>
        </w:tc>
        <w:tc>
          <w:tcPr>
            <w:tcW w:w="0" w:type="auto"/>
            <w:vAlign w:val="center"/>
          </w:tcPr>
          <w:p w14:paraId="5C17780C" w14:textId="67842C3B" w:rsidR="000C7330" w:rsidRPr="004631AA" w:rsidRDefault="00B43C70">
            <w:pPr>
              <w:jc w:val="center"/>
              <w:rPr>
                <w:sz w:val="16"/>
                <w:szCs w:val="16"/>
              </w:rPr>
            </w:pPr>
            <w:r>
              <w:rPr>
                <w:sz w:val="16"/>
                <w:szCs w:val="16"/>
              </w:rPr>
              <w:t>0</w:t>
            </w:r>
          </w:p>
        </w:tc>
        <w:tc>
          <w:tcPr>
            <w:tcW w:w="0" w:type="auto"/>
            <w:vAlign w:val="center"/>
          </w:tcPr>
          <w:p w14:paraId="0B6540E6" w14:textId="49E3B984" w:rsidR="000C7330" w:rsidRPr="004631AA" w:rsidRDefault="009A70CC">
            <w:pPr>
              <w:jc w:val="center"/>
              <w:rPr>
                <w:sz w:val="16"/>
                <w:szCs w:val="16"/>
              </w:rPr>
            </w:pPr>
            <w:r>
              <w:rPr>
                <w:sz w:val="16"/>
                <w:szCs w:val="16"/>
              </w:rPr>
              <w:t>11</w:t>
            </w:r>
          </w:p>
        </w:tc>
        <w:tc>
          <w:tcPr>
            <w:tcW w:w="0" w:type="auto"/>
            <w:vAlign w:val="center"/>
          </w:tcPr>
          <w:p w14:paraId="4677778B" w14:textId="07EBA665" w:rsidR="000C7330" w:rsidRPr="004631AA" w:rsidRDefault="00B43C70">
            <w:pPr>
              <w:jc w:val="center"/>
              <w:rPr>
                <w:sz w:val="16"/>
                <w:szCs w:val="16"/>
              </w:rPr>
            </w:pPr>
            <w:r>
              <w:rPr>
                <w:sz w:val="16"/>
                <w:szCs w:val="16"/>
              </w:rPr>
              <w:t>100</w:t>
            </w:r>
          </w:p>
        </w:tc>
        <w:tc>
          <w:tcPr>
            <w:tcW w:w="0" w:type="auto"/>
            <w:vAlign w:val="center"/>
          </w:tcPr>
          <w:p w14:paraId="7031EDFA" w14:textId="6D00B6D7" w:rsidR="000C7330" w:rsidRPr="004631AA" w:rsidRDefault="009A70CC">
            <w:pPr>
              <w:jc w:val="center"/>
              <w:rPr>
                <w:sz w:val="16"/>
                <w:szCs w:val="16"/>
              </w:rPr>
            </w:pPr>
            <w:r>
              <w:rPr>
                <w:sz w:val="16"/>
                <w:szCs w:val="16"/>
              </w:rPr>
              <w:t>0</w:t>
            </w:r>
          </w:p>
        </w:tc>
        <w:tc>
          <w:tcPr>
            <w:tcW w:w="0" w:type="auto"/>
            <w:vAlign w:val="center"/>
          </w:tcPr>
          <w:p w14:paraId="468391E5" w14:textId="0937BD6C" w:rsidR="000C7330" w:rsidRPr="004631AA" w:rsidRDefault="00B43C70">
            <w:pPr>
              <w:jc w:val="center"/>
              <w:rPr>
                <w:sz w:val="16"/>
                <w:szCs w:val="16"/>
              </w:rPr>
            </w:pPr>
            <w:r>
              <w:rPr>
                <w:sz w:val="16"/>
                <w:szCs w:val="16"/>
              </w:rPr>
              <w:t>0</w:t>
            </w:r>
          </w:p>
        </w:tc>
        <w:tc>
          <w:tcPr>
            <w:tcW w:w="0" w:type="auto"/>
            <w:vAlign w:val="center"/>
          </w:tcPr>
          <w:p w14:paraId="4080E49E" w14:textId="77777777" w:rsidR="000C7330" w:rsidRPr="004631AA" w:rsidRDefault="007128AA">
            <w:pPr>
              <w:jc w:val="center"/>
              <w:rPr>
                <w:sz w:val="16"/>
                <w:szCs w:val="16"/>
              </w:rPr>
            </w:pPr>
            <w:r w:rsidRPr="004631AA">
              <w:rPr>
                <w:sz w:val="16"/>
                <w:szCs w:val="16"/>
              </w:rPr>
              <w:t>0</w:t>
            </w:r>
          </w:p>
        </w:tc>
        <w:tc>
          <w:tcPr>
            <w:tcW w:w="0" w:type="auto"/>
            <w:vAlign w:val="center"/>
          </w:tcPr>
          <w:p w14:paraId="2BCF66DA" w14:textId="77777777" w:rsidR="000C7330" w:rsidRPr="004631AA" w:rsidRDefault="007128AA">
            <w:pPr>
              <w:jc w:val="center"/>
              <w:rPr>
                <w:sz w:val="16"/>
                <w:szCs w:val="16"/>
              </w:rPr>
            </w:pPr>
            <w:r w:rsidRPr="004631AA">
              <w:rPr>
                <w:sz w:val="16"/>
                <w:szCs w:val="16"/>
              </w:rPr>
              <w:t>0</w:t>
            </w:r>
          </w:p>
        </w:tc>
        <w:tc>
          <w:tcPr>
            <w:tcW w:w="0" w:type="auto"/>
            <w:vAlign w:val="center"/>
          </w:tcPr>
          <w:p w14:paraId="4EA990C9" w14:textId="77777777" w:rsidR="000C7330" w:rsidRPr="004631AA" w:rsidRDefault="007128AA">
            <w:pPr>
              <w:jc w:val="center"/>
              <w:rPr>
                <w:sz w:val="16"/>
                <w:szCs w:val="16"/>
              </w:rPr>
            </w:pPr>
            <w:r w:rsidRPr="004631AA">
              <w:rPr>
                <w:sz w:val="16"/>
                <w:szCs w:val="16"/>
              </w:rPr>
              <w:t>4</w:t>
            </w:r>
          </w:p>
        </w:tc>
        <w:tc>
          <w:tcPr>
            <w:tcW w:w="0" w:type="auto"/>
            <w:vAlign w:val="center"/>
          </w:tcPr>
          <w:p w14:paraId="5A2455D2" w14:textId="77777777" w:rsidR="000C7330" w:rsidRPr="004631AA" w:rsidRDefault="007128AA">
            <w:pPr>
              <w:jc w:val="center"/>
              <w:rPr>
                <w:sz w:val="16"/>
                <w:szCs w:val="16"/>
              </w:rPr>
            </w:pPr>
            <w:r w:rsidRPr="004631AA">
              <w:rPr>
                <w:sz w:val="16"/>
                <w:szCs w:val="16"/>
              </w:rPr>
              <w:t>15</w:t>
            </w:r>
          </w:p>
        </w:tc>
        <w:tc>
          <w:tcPr>
            <w:tcW w:w="0" w:type="auto"/>
            <w:vAlign w:val="center"/>
          </w:tcPr>
          <w:p w14:paraId="3EFD3B39" w14:textId="77777777" w:rsidR="000C7330" w:rsidRPr="004631AA" w:rsidRDefault="007128AA">
            <w:pPr>
              <w:jc w:val="center"/>
              <w:rPr>
                <w:sz w:val="16"/>
                <w:szCs w:val="16"/>
              </w:rPr>
            </w:pPr>
            <w:r w:rsidRPr="004631AA">
              <w:rPr>
                <w:sz w:val="16"/>
                <w:szCs w:val="16"/>
              </w:rPr>
              <w:t>26</w:t>
            </w:r>
          </w:p>
        </w:tc>
        <w:tc>
          <w:tcPr>
            <w:tcW w:w="0" w:type="auto"/>
            <w:vAlign w:val="center"/>
          </w:tcPr>
          <w:p w14:paraId="13D5BCB2" w14:textId="77777777" w:rsidR="000C7330" w:rsidRPr="004631AA" w:rsidRDefault="007128AA">
            <w:pPr>
              <w:jc w:val="center"/>
              <w:rPr>
                <w:sz w:val="16"/>
                <w:szCs w:val="16"/>
              </w:rPr>
            </w:pPr>
            <w:r w:rsidRPr="004631AA">
              <w:rPr>
                <w:sz w:val="16"/>
                <w:szCs w:val="16"/>
              </w:rPr>
              <w:t>85</w:t>
            </w:r>
          </w:p>
        </w:tc>
      </w:tr>
      <w:tr w:rsidR="000C7330" w:rsidRPr="004631AA" w14:paraId="24278F24" w14:textId="77777777">
        <w:tc>
          <w:tcPr>
            <w:tcW w:w="0" w:type="auto"/>
          </w:tcPr>
          <w:p w14:paraId="7575D924" w14:textId="77777777" w:rsidR="000C7330" w:rsidRPr="004631AA" w:rsidRDefault="007128AA">
            <w:pPr>
              <w:rPr>
                <w:sz w:val="16"/>
                <w:szCs w:val="16"/>
              </w:rPr>
            </w:pPr>
            <w:r w:rsidRPr="004631AA">
              <w:rPr>
                <w:sz w:val="16"/>
                <w:szCs w:val="16"/>
              </w:rPr>
              <w:t>Convive y participa democráticamente en la búsqueda del bien común</w:t>
            </w:r>
          </w:p>
        </w:tc>
        <w:tc>
          <w:tcPr>
            <w:tcW w:w="0" w:type="auto"/>
            <w:vAlign w:val="center"/>
          </w:tcPr>
          <w:p w14:paraId="45182F7E" w14:textId="00FB8044" w:rsidR="000C7330" w:rsidRPr="004631AA" w:rsidRDefault="009A70CC">
            <w:pPr>
              <w:jc w:val="center"/>
              <w:rPr>
                <w:sz w:val="16"/>
                <w:szCs w:val="16"/>
              </w:rPr>
            </w:pPr>
            <w:r>
              <w:rPr>
                <w:sz w:val="16"/>
                <w:szCs w:val="16"/>
              </w:rPr>
              <w:t>0</w:t>
            </w:r>
          </w:p>
        </w:tc>
        <w:tc>
          <w:tcPr>
            <w:tcW w:w="0" w:type="auto"/>
            <w:vAlign w:val="center"/>
          </w:tcPr>
          <w:p w14:paraId="4BE2C087" w14:textId="54A1D3DC" w:rsidR="000C7330" w:rsidRPr="004631AA" w:rsidRDefault="00B43C70">
            <w:pPr>
              <w:jc w:val="center"/>
              <w:rPr>
                <w:sz w:val="16"/>
                <w:szCs w:val="16"/>
              </w:rPr>
            </w:pPr>
            <w:r>
              <w:rPr>
                <w:sz w:val="16"/>
                <w:szCs w:val="16"/>
              </w:rPr>
              <w:t>0</w:t>
            </w:r>
          </w:p>
        </w:tc>
        <w:tc>
          <w:tcPr>
            <w:tcW w:w="0" w:type="auto"/>
            <w:vAlign w:val="center"/>
          </w:tcPr>
          <w:p w14:paraId="5500C705" w14:textId="777844FC" w:rsidR="000C7330" w:rsidRPr="004631AA" w:rsidRDefault="009A70CC">
            <w:pPr>
              <w:jc w:val="center"/>
              <w:rPr>
                <w:sz w:val="16"/>
                <w:szCs w:val="16"/>
              </w:rPr>
            </w:pPr>
            <w:r>
              <w:rPr>
                <w:sz w:val="16"/>
                <w:szCs w:val="16"/>
              </w:rPr>
              <w:t>11</w:t>
            </w:r>
          </w:p>
        </w:tc>
        <w:tc>
          <w:tcPr>
            <w:tcW w:w="0" w:type="auto"/>
            <w:vAlign w:val="center"/>
          </w:tcPr>
          <w:p w14:paraId="19DFEBB4" w14:textId="348263B4" w:rsidR="000C7330" w:rsidRPr="004631AA" w:rsidRDefault="00B43C70">
            <w:pPr>
              <w:jc w:val="center"/>
              <w:rPr>
                <w:sz w:val="16"/>
                <w:szCs w:val="16"/>
              </w:rPr>
            </w:pPr>
            <w:r>
              <w:rPr>
                <w:sz w:val="16"/>
                <w:szCs w:val="16"/>
              </w:rPr>
              <w:t>100</w:t>
            </w:r>
          </w:p>
        </w:tc>
        <w:tc>
          <w:tcPr>
            <w:tcW w:w="0" w:type="auto"/>
            <w:vAlign w:val="center"/>
          </w:tcPr>
          <w:p w14:paraId="3E62068C" w14:textId="4F734C1E" w:rsidR="000C7330" w:rsidRPr="004631AA" w:rsidRDefault="009A70CC">
            <w:pPr>
              <w:jc w:val="center"/>
              <w:rPr>
                <w:sz w:val="16"/>
                <w:szCs w:val="16"/>
              </w:rPr>
            </w:pPr>
            <w:r>
              <w:rPr>
                <w:sz w:val="16"/>
                <w:szCs w:val="16"/>
              </w:rPr>
              <w:t>0</w:t>
            </w:r>
          </w:p>
        </w:tc>
        <w:tc>
          <w:tcPr>
            <w:tcW w:w="0" w:type="auto"/>
            <w:vAlign w:val="center"/>
          </w:tcPr>
          <w:p w14:paraId="51A1FE80" w14:textId="3A6A8139" w:rsidR="000C7330" w:rsidRPr="004631AA" w:rsidRDefault="00B43C70">
            <w:pPr>
              <w:jc w:val="center"/>
              <w:rPr>
                <w:sz w:val="16"/>
                <w:szCs w:val="16"/>
              </w:rPr>
            </w:pPr>
            <w:r>
              <w:rPr>
                <w:sz w:val="16"/>
                <w:szCs w:val="16"/>
              </w:rPr>
              <w:t>0</w:t>
            </w:r>
          </w:p>
        </w:tc>
        <w:tc>
          <w:tcPr>
            <w:tcW w:w="0" w:type="auto"/>
            <w:vAlign w:val="center"/>
          </w:tcPr>
          <w:p w14:paraId="4EAD65F1" w14:textId="77777777" w:rsidR="000C7330" w:rsidRPr="004631AA" w:rsidRDefault="007128AA">
            <w:pPr>
              <w:jc w:val="center"/>
              <w:rPr>
                <w:sz w:val="16"/>
                <w:szCs w:val="16"/>
              </w:rPr>
            </w:pPr>
            <w:r w:rsidRPr="004631AA">
              <w:rPr>
                <w:sz w:val="16"/>
                <w:szCs w:val="16"/>
              </w:rPr>
              <w:t>0</w:t>
            </w:r>
          </w:p>
        </w:tc>
        <w:tc>
          <w:tcPr>
            <w:tcW w:w="0" w:type="auto"/>
            <w:vAlign w:val="center"/>
          </w:tcPr>
          <w:p w14:paraId="6D2CA88A" w14:textId="77777777" w:rsidR="000C7330" w:rsidRPr="004631AA" w:rsidRDefault="007128AA">
            <w:pPr>
              <w:jc w:val="center"/>
              <w:rPr>
                <w:sz w:val="16"/>
                <w:szCs w:val="16"/>
              </w:rPr>
            </w:pPr>
            <w:r w:rsidRPr="004631AA">
              <w:rPr>
                <w:sz w:val="16"/>
                <w:szCs w:val="16"/>
              </w:rPr>
              <w:t>0</w:t>
            </w:r>
          </w:p>
        </w:tc>
        <w:tc>
          <w:tcPr>
            <w:tcW w:w="0" w:type="auto"/>
            <w:vAlign w:val="center"/>
          </w:tcPr>
          <w:p w14:paraId="654A95BD" w14:textId="77777777" w:rsidR="000C7330" w:rsidRPr="004631AA" w:rsidRDefault="007128AA">
            <w:pPr>
              <w:jc w:val="center"/>
              <w:rPr>
                <w:sz w:val="16"/>
                <w:szCs w:val="16"/>
              </w:rPr>
            </w:pPr>
            <w:r w:rsidRPr="004631AA">
              <w:rPr>
                <w:sz w:val="16"/>
                <w:szCs w:val="16"/>
              </w:rPr>
              <w:t>4</w:t>
            </w:r>
          </w:p>
        </w:tc>
        <w:tc>
          <w:tcPr>
            <w:tcW w:w="0" w:type="auto"/>
            <w:vAlign w:val="center"/>
          </w:tcPr>
          <w:p w14:paraId="795F6B2B" w14:textId="77777777" w:rsidR="000C7330" w:rsidRPr="004631AA" w:rsidRDefault="007128AA">
            <w:pPr>
              <w:jc w:val="center"/>
              <w:rPr>
                <w:sz w:val="16"/>
                <w:szCs w:val="16"/>
              </w:rPr>
            </w:pPr>
            <w:r w:rsidRPr="004631AA">
              <w:rPr>
                <w:sz w:val="16"/>
                <w:szCs w:val="16"/>
              </w:rPr>
              <w:t>15</w:t>
            </w:r>
          </w:p>
        </w:tc>
        <w:tc>
          <w:tcPr>
            <w:tcW w:w="0" w:type="auto"/>
            <w:vAlign w:val="center"/>
          </w:tcPr>
          <w:p w14:paraId="5C9F45F5" w14:textId="77777777" w:rsidR="000C7330" w:rsidRPr="004631AA" w:rsidRDefault="007128AA">
            <w:pPr>
              <w:jc w:val="center"/>
              <w:rPr>
                <w:sz w:val="16"/>
                <w:szCs w:val="16"/>
              </w:rPr>
            </w:pPr>
            <w:r w:rsidRPr="004631AA">
              <w:rPr>
                <w:sz w:val="16"/>
                <w:szCs w:val="16"/>
              </w:rPr>
              <w:t>26</w:t>
            </w:r>
          </w:p>
        </w:tc>
        <w:tc>
          <w:tcPr>
            <w:tcW w:w="0" w:type="auto"/>
            <w:vAlign w:val="center"/>
          </w:tcPr>
          <w:p w14:paraId="654BB339" w14:textId="77777777" w:rsidR="000C7330" w:rsidRPr="004631AA" w:rsidRDefault="007128AA">
            <w:pPr>
              <w:jc w:val="center"/>
              <w:rPr>
                <w:sz w:val="16"/>
                <w:szCs w:val="16"/>
              </w:rPr>
            </w:pPr>
            <w:r w:rsidRPr="004631AA">
              <w:rPr>
                <w:sz w:val="16"/>
                <w:szCs w:val="16"/>
              </w:rPr>
              <w:t>85</w:t>
            </w:r>
          </w:p>
        </w:tc>
      </w:tr>
    </w:tbl>
    <w:p w14:paraId="1CAB0E1B" w14:textId="77777777" w:rsidR="000C7330" w:rsidRPr="004631AA" w:rsidRDefault="007128AA">
      <w:pPr>
        <w:spacing w:before="300" w:after="200"/>
        <w:rPr>
          <w:sz w:val="16"/>
          <w:szCs w:val="16"/>
        </w:rPr>
      </w:pPr>
      <w:r w:rsidRPr="004631AA">
        <w:rPr>
          <w:b/>
          <w:bCs/>
          <w:sz w:val="16"/>
          <w:szCs w:val="16"/>
        </w:rPr>
        <w:t>IV. CALENDARIZACIÓN</w:t>
      </w:r>
    </w:p>
    <w:p w14:paraId="6948D3DC" w14:textId="3698FFF5" w:rsidR="000C7330" w:rsidRDefault="007128AA">
      <w:pPr>
        <w:spacing w:after="200"/>
        <w:rPr>
          <w:sz w:val="16"/>
          <w:szCs w:val="16"/>
        </w:rPr>
      </w:pPr>
      <w:r w:rsidRPr="004631AA">
        <w:rPr>
          <w:sz w:val="16"/>
          <w:szCs w:val="16"/>
        </w:rPr>
        <w:t>Año Académico: 2026</w:t>
      </w:r>
    </w:p>
    <w:p w14:paraId="26A0217D" w14:textId="711E90D1" w:rsidR="006F536E" w:rsidRPr="004631AA" w:rsidRDefault="00276206">
      <w:pPr>
        <w:spacing w:after="200"/>
        <w:rPr>
          <w:sz w:val="16"/>
          <w:szCs w:val="16"/>
        </w:rPr>
      </w:pPr>
      <w:r>
        <w:rPr>
          <w:noProof/>
          <w:sz w:val="16"/>
          <w:szCs w:val="16"/>
        </w:rPr>
        <w:lastRenderedPageBreak/>
        <w:drawing>
          <wp:inline distT="0" distB="0" distL="0" distR="0" wp14:anchorId="3CA683B5" wp14:editId="5B17923D">
            <wp:extent cx="9008745" cy="3862754"/>
            <wp:effectExtent l="0" t="0" r="190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t="8750"/>
                    <a:stretch/>
                  </pic:blipFill>
                  <pic:spPr bwMode="auto">
                    <a:xfrm>
                      <a:off x="0" y="0"/>
                      <a:ext cx="9035676" cy="3874301"/>
                    </a:xfrm>
                    <a:prstGeom prst="rect">
                      <a:avLst/>
                    </a:prstGeom>
                    <a:noFill/>
                    <a:ln>
                      <a:noFill/>
                    </a:ln>
                    <a:extLst>
                      <a:ext uri="{53640926-AAD7-44D8-BBD7-CCE9431645EC}">
                        <a14:shadowObscured xmlns:a14="http://schemas.microsoft.com/office/drawing/2010/main"/>
                      </a:ext>
                    </a:extLst>
                  </pic:spPr>
                </pic:pic>
              </a:graphicData>
            </a:graphic>
          </wp:inline>
        </w:drawing>
      </w:r>
    </w:p>
    <w:p w14:paraId="1CBB9400" w14:textId="77777777" w:rsidR="000C7330" w:rsidRPr="004631AA" w:rsidRDefault="007128AA">
      <w:pPr>
        <w:spacing w:before="300" w:after="200"/>
        <w:rPr>
          <w:sz w:val="16"/>
          <w:szCs w:val="16"/>
        </w:rPr>
      </w:pPr>
      <w:r w:rsidRPr="004631AA">
        <w:rPr>
          <w:b/>
          <w:bCs/>
          <w:sz w:val="16"/>
          <w:szCs w:val="16"/>
        </w:rPr>
        <w:t>VI. ORGANIZACIÓN DE LAS SITUACIONES SIGNIFICATIVAS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0"/>
        <w:gridCol w:w="1847"/>
        <w:gridCol w:w="4616"/>
        <w:gridCol w:w="2308"/>
        <w:gridCol w:w="2000"/>
        <w:gridCol w:w="1539"/>
        <w:gridCol w:w="2308"/>
      </w:tblGrid>
      <w:tr w:rsidR="000C7330" w:rsidRPr="004631AA" w14:paraId="3135872F" w14:textId="77777777">
        <w:tc>
          <w:tcPr>
            <w:tcW w:w="250" w:type="pct"/>
            <w:tcBorders>
              <w:top w:val="single" w:sz="4" w:space="0" w:color="auto"/>
              <w:left w:val="single" w:sz="4" w:space="0" w:color="auto"/>
              <w:bottom w:val="single" w:sz="4" w:space="0" w:color="auto"/>
              <w:right w:val="single" w:sz="4" w:space="0" w:color="auto"/>
            </w:tcBorders>
            <w:shd w:val="clear" w:color="auto" w:fill="BFDBFE"/>
            <w:tcMar>
              <w:top w:w="80" w:type="dxa"/>
              <w:left w:w="80" w:type="dxa"/>
              <w:bottom w:w="80" w:type="dxa"/>
              <w:right w:w="80" w:type="dxa"/>
            </w:tcMar>
            <w:vAlign w:val="center"/>
          </w:tcPr>
          <w:p w14:paraId="632973CD" w14:textId="77777777" w:rsidR="000C7330" w:rsidRPr="004631AA" w:rsidRDefault="007128AA">
            <w:pPr>
              <w:spacing w:before="20" w:after="20"/>
              <w:jc w:val="center"/>
              <w:rPr>
                <w:sz w:val="16"/>
                <w:szCs w:val="16"/>
              </w:rPr>
            </w:pPr>
            <w:r w:rsidRPr="004631AA">
              <w:rPr>
                <w:b/>
                <w:bCs/>
                <w:sz w:val="16"/>
                <w:szCs w:val="16"/>
              </w:rPr>
              <w:t>UA</w:t>
            </w:r>
          </w:p>
        </w:tc>
        <w:tc>
          <w:tcPr>
            <w:tcW w:w="600" w:type="pct"/>
            <w:tcBorders>
              <w:top w:val="single" w:sz="4" w:space="0" w:color="auto"/>
              <w:left w:val="single" w:sz="4" w:space="0" w:color="auto"/>
              <w:bottom w:val="single" w:sz="4" w:space="0" w:color="auto"/>
              <w:right w:val="single" w:sz="4" w:space="0" w:color="auto"/>
            </w:tcBorders>
            <w:shd w:val="clear" w:color="auto" w:fill="BFDBFE"/>
            <w:tcMar>
              <w:top w:w="80" w:type="dxa"/>
              <w:left w:w="80" w:type="dxa"/>
              <w:bottom w:w="80" w:type="dxa"/>
              <w:right w:w="80" w:type="dxa"/>
            </w:tcMar>
            <w:vAlign w:val="center"/>
          </w:tcPr>
          <w:p w14:paraId="484C7B54" w14:textId="77777777" w:rsidR="000C7330" w:rsidRPr="004631AA" w:rsidRDefault="007128AA">
            <w:pPr>
              <w:spacing w:before="20" w:after="20"/>
              <w:jc w:val="center"/>
              <w:rPr>
                <w:sz w:val="16"/>
                <w:szCs w:val="16"/>
              </w:rPr>
            </w:pPr>
            <w:r w:rsidRPr="004631AA">
              <w:rPr>
                <w:b/>
                <w:bCs/>
                <w:sz w:val="16"/>
                <w:szCs w:val="16"/>
              </w:rPr>
              <w:t>TÍTULO DE LA UNIDAD</w:t>
            </w:r>
          </w:p>
        </w:tc>
        <w:tc>
          <w:tcPr>
            <w:tcW w:w="1500" w:type="pct"/>
            <w:tcBorders>
              <w:top w:val="single" w:sz="4" w:space="0" w:color="auto"/>
              <w:left w:val="single" w:sz="4" w:space="0" w:color="auto"/>
              <w:bottom w:val="single" w:sz="4" w:space="0" w:color="auto"/>
              <w:right w:val="single" w:sz="4" w:space="0" w:color="auto"/>
            </w:tcBorders>
            <w:shd w:val="clear" w:color="auto" w:fill="BFDBFE"/>
            <w:tcMar>
              <w:top w:w="80" w:type="dxa"/>
              <w:left w:w="80" w:type="dxa"/>
              <w:bottom w:w="80" w:type="dxa"/>
              <w:right w:w="80" w:type="dxa"/>
            </w:tcMar>
            <w:vAlign w:val="center"/>
          </w:tcPr>
          <w:p w14:paraId="39242905" w14:textId="77777777" w:rsidR="000C7330" w:rsidRPr="004631AA" w:rsidRDefault="007128AA">
            <w:pPr>
              <w:spacing w:before="20" w:after="20"/>
              <w:jc w:val="center"/>
              <w:rPr>
                <w:sz w:val="16"/>
                <w:szCs w:val="16"/>
              </w:rPr>
            </w:pPr>
            <w:r w:rsidRPr="004631AA">
              <w:rPr>
                <w:b/>
                <w:bCs/>
                <w:sz w:val="16"/>
                <w:szCs w:val="16"/>
              </w:rPr>
              <w:t>SITUACIÓN SIGNIFICATIVA</w:t>
            </w:r>
          </w:p>
        </w:tc>
        <w:tc>
          <w:tcPr>
            <w:tcW w:w="750" w:type="pct"/>
            <w:tcBorders>
              <w:top w:val="single" w:sz="4" w:space="0" w:color="auto"/>
              <w:left w:val="single" w:sz="4" w:space="0" w:color="auto"/>
              <w:bottom w:val="single" w:sz="4" w:space="0" w:color="auto"/>
              <w:right w:val="single" w:sz="4" w:space="0" w:color="auto"/>
            </w:tcBorders>
            <w:shd w:val="clear" w:color="auto" w:fill="BFDBFE"/>
            <w:tcMar>
              <w:top w:w="80" w:type="dxa"/>
              <w:left w:w="80" w:type="dxa"/>
              <w:bottom w:w="80" w:type="dxa"/>
              <w:right w:w="80" w:type="dxa"/>
            </w:tcMar>
            <w:vAlign w:val="center"/>
          </w:tcPr>
          <w:p w14:paraId="3B46870C" w14:textId="77777777" w:rsidR="000C7330" w:rsidRPr="004631AA" w:rsidRDefault="007128AA">
            <w:pPr>
              <w:spacing w:before="20" w:after="20"/>
              <w:jc w:val="center"/>
              <w:rPr>
                <w:sz w:val="16"/>
                <w:szCs w:val="16"/>
              </w:rPr>
            </w:pPr>
            <w:r w:rsidRPr="004631AA">
              <w:rPr>
                <w:b/>
                <w:bCs/>
                <w:sz w:val="16"/>
                <w:szCs w:val="16"/>
              </w:rPr>
              <w:t>ENFOQUE TRANSVERSAL</w:t>
            </w:r>
          </w:p>
        </w:tc>
        <w:tc>
          <w:tcPr>
            <w:tcW w:w="650" w:type="pct"/>
            <w:tcBorders>
              <w:top w:val="single" w:sz="4" w:space="0" w:color="auto"/>
              <w:left w:val="single" w:sz="4" w:space="0" w:color="auto"/>
              <w:bottom w:val="single" w:sz="4" w:space="0" w:color="auto"/>
              <w:right w:val="single" w:sz="4" w:space="0" w:color="auto"/>
            </w:tcBorders>
            <w:shd w:val="clear" w:color="auto" w:fill="BFDBFE"/>
            <w:tcMar>
              <w:top w:w="80" w:type="dxa"/>
              <w:left w:w="80" w:type="dxa"/>
              <w:bottom w:w="80" w:type="dxa"/>
              <w:right w:w="80" w:type="dxa"/>
            </w:tcMar>
            <w:vAlign w:val="center"/>
          </w:tcPr>
          <w:p w14:paraId="1BB7B639" w14:textId="77777777" w:rsidR="000C7330" w:rsidRPr="004631AA" w:rsidRDefault="007128AA">
            <w:pPr>
              <w:spacing w:before="20" w:after="20"/>
              <w:jc w:val="center"/>
              <w:rPr>
                <w:sz w:val="16"/>
                <w:szCs w:val="16"/>
              </w:rPr>
            </w:pPr>
            <w:r w:rsidRPr="004631AA">
              <w:rPr>
                <w:b/>
                <w:bCs/>
                <w:sz w:val="16"/>
                <w:szCs w:val="16"/>
              </w:rPr>
              <w:t>VALORES</w:t>
            </w:r>
          </w:p>
        </w:tc>
        <w:tc>
          <w:tcPr>
            <w:tcW w:w="500" w:type="pct"/>
            <w:tcBorders>
              <w:top w:val="single" w:sz="4" w:space="0" w:color="auto"/>
              <w:left w:val="single" w:sz="4" w:space="0" w:color="auto"/>
              <w:bottom w:val="single" w:sz="4" w:space="0" w:color="auto"/>
              <w:right w:val="single" w:sz="4" w:space="0" w:color="auto"/>
            </w:tcBorders>
            <w:shd w:val="clear" w:color="auto" w:fill="BFDBFE"/>
            <w:tcMar>
              <w:top w:w="80" w:type="dxa"/>
              <w:left w:w="80" w:type="dxa"/>
              <w:bottom w:w="80" w:type="dxa"/>
              <w:right w:w="80" w:type="dxa"/>
            </w:tcMar>
            <w:vAlign w:val="center"/>
          </w:tcPr>
          <w:p w14:paraId="71D65A88" w14:textId="77777777" w:rsidR="000C7330" w:rsidRPr="004631AA" w:rsidRDefault="007128AA">
            <w:pPr>
              <w:spacing w:before="20" w:after="20"/>
              <w:jc w:val="center"/>
              <w:rPr>
                <w:sz w:val="16"/>
                <w:szCs w:val="16"/>
              </w:rPr>
            </w:pPr>
            <w:r w:rsidRPr="004631AA">
              <w:rPr>
                <w:b/>
                <w:bCs/>
                <w:sz w:val="16"/>
                <w:szCs w:val="16"/>
              </w:rPr>
              <w:t>CAMPO TEMÁTICO</w:t>
            </w:r>
          </w:p>
        </w:tc>
        <w:tc>
          <w:tcPr>
            <w:tcW w:w="750" w:type="pct"/>
            <w:tcBorders>
              <w:top w:val="single" w:sz="4" w:space="0" w:color="auto"/>
              <w:left w:val="single" w:sz="4" w:space="0" w:color="auto"/>
              <w:bottom w:val="single" w:sz="4" w:space="0" w:color="auto"/>
              <w:right w:val="single" w:sz="4" w:space="0" w:color="auto"/>
            </w:tcBorders>
            <w:shd w:val="clear" w:color="auto" w:fill="BFDBFE"/>
            <w:tcMar>
              <w:top w:w="80" w:type="dxa"/>
              <w:left w:w="80" w:type="dxa"/>
              <w:bottom w:w="80" w:type="dxa"/>
              <w:right w:w="80" w:type="dxa"/>
            </w:tcMar>
            <w:vAlign w:val="center"/>
          </w:tcPr>
          <w:p w14:paraId="475C0B97" w14:textId="77777777" w:rsidR="000C7330" w:rsidRPr="004631AA" w:rsidRDefault="007128AA">
            <w:pPr>
              <w:spacing w:before="20" w:after="20"/>
              <w:jc w:val="center"/>
              <w:rPr>
                <w:sz w:val="16"/>
                <w:szCs w:val="16"/>
              </w:rPr>
            </w:pPr>
            <w:r w:rsidRPr="004631AA">
              <w:rPr>
                <w:b/>
                <w:bCs/>
                <w:sz w:val="16"/>
                <w:szCs w:val="16"/>
              </w:rPr>
              <w:t>PRODUCTO</w:t>
            </w:r>
          </w:p>
        </w:tc>
      </w:tr>
      <w:tr w:rsidR="000C7330" w:rsidRPr="004631AA" w14:paraId="506F43E3" w14:textId="77777777">
        <w:tc>
          <w:tcPr>
            <w:tcW w:w="2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D8FDC0E" w14:textId="77777777" w:rsidR="000C7330" w:rsidRPr="004631AA" w:rsidRDefault="007128AA">
            <w:pPr>
              <w:spacing w:before="20" w:after="20"/>
              <w:jc w:val="center"/>
              <w:rPr>
                <w:sz w:val="16"/>
                <w:szCs w:val="16"/>
              </w:rPr>
            </w:pPr>
            <w:r w:rsidRPr="004631AA">
              <w:rPr>
                <w:sz w:val="16"/>
                <w:szCs w:val="16"/>
              </w:rPr>
              <w:t>U0</w:t>
            </w:r>
          </w:p>
        </w:tc>
        <w:tc>
          <w:tcPr>
            <w:tcW w:w="6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2F9F7F3" w14:textId="77777777" w:rsidR="000C7330" w:rsidRPr="004631AA" w:rsidRDefault="007128AA">
            <w:pPr>
              <w:spacing w:before="20" w:after="20"/>
              <w:jc w:val="center"/>
              <w:rPr>
                <w:sz w:val="16"/>
                <w:szCs w:val="16"/>
              </w:rPr>
            </w:pPr>
            <w:r w:rsidRPr="004631AA">
              <w:rPr>
                <w:sz w:val="16"/>
                <w:szCs w:val="16"/>
              </w:rPr>
              <w:t>Nuestras experiencias: Un diagnóstico para el aprendizaje</w:t>
            </w:r>
          </w:p>
        </w:tc>
        <w:tc>
          <w:tcPr>
            <w:tcW w:w="1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AAA10A7" w14:textId="77777777" w:rsidR="000C7330" w:rsidRPr="004631AA" w:rsidRDefault="007128AA">
            <w:pPr>
              <w:spacing w:before="20" w:after="20"/>
              <w:rPr>
                <w:sz w:val="16"/>
                <w:szCs w:val="16"/>
              </w:rPr>
            </w:pPr>
            <w:r w:rsidRPr="004631AA">
              <w:rPr>
                <w:sz w:val="16"/>
                <w:szCs w:val="16"/>
              </w:rPr>
              <w:t>Al iniciar este nuevo ciclo en la secundaria, los estudiantes de primer grado comparten sus expectativas y a la vez, algunos recuerdan con nostalgia y otros con entusiasmo sus vivencias en la escuela primaria. Se observa que cada uno trae consigo una historia personal, diversas formas de expresar sus emociones y distintas experiencias de convivencia, además de sus primeras ideas sobre lo que significa actuar para el bien común. Estas experiencias previas son el punto de partida para construir su identidad y entender la importancia de la diversidad en el aula. ¿Cómo podemos reconocer y valorar nuestras historias personales y las de los demás para fomentar una convivencia armónica en este nuevo inicio?</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94D954F" w14:textId="77777777" w:rsidR="000C7330" w:rsidRPr="004631AA" w:rsidRDefault="007128AA">
            <w:pPr>
              <w:spacing w:before="20" w:after="20"/>
              <w:rPr>
                <w:sz w:val="16"/>
                <w:szCs w:val="16"/>
              </w:rPr>
            </w:pPr>
            <w:r w:rsidRPr="004631AA">
              <w:rPr>
                <w:sz w:val="16"/>
                <w:szCs w:val="16"/>
              </w:rPr>
              <w:t>• Enfoque Inclusivo o de Atención a la diversidad</w:t>
            </w:r>
          </w:p>
        </w:tc>
        <w:tc>
          <w:tcPr>
            <w:tcW w:w="6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065CBD7" w14:textId="77777777" w:rsidR="000C7330" w:rsidRPr="004631AA" w:rsidRDefault="007128AA">
            <w:pPr>
              <w:spacing w:before="20" w:after="20"/>
              <w:rPr>
                <w:sz w:val="16"/>
                <w:szCs w:val="16"/>
              </w:rPr>
            </w:pPr>
            <w:r w:rsidRPr="004631AA">
              <w:rPr>
                <w:sz w:val="16"/>
                <w:szCs w:val="16"/>
              </w:rPr>
              <w:t>• Respeto por las diferencias</w:t>
            </w:r>
          </w:p>
          <w:p w14:paraId="0C49F6A3" w14:textId="77777777" w:rsidR="000C7330" w:rsidRPr="004631AA" w:rsidRDefault="007128AA">
            <w:pPr>
              <w:spacing w:before="20" w:after="20"/>
              <w:rPr>
                <w:sz w:val="16"/>
                <w:szCs w:val="16"/>
              </w:rPr>
            </w:pPr>
            <w:r w:rsidRPr="004631AA">
              <w:rPr>
                <w:sz w:val="16"/>
                <w:szCs w:val="16"/>
              </w:rPr>
              <w:t>• Equidad en la enseñanza</w:t>
            </w:r>
          </w:p>
          <w:p w14:paraId="0C8784B0" w14:textId="77777777" w:rsidR="000C7330" w:rsidRPr="004631AA" w:rsidRDefault="007128AA">
            <w:pPr>
              <w:spacing w:before="20" w:after="20"/>
              <w:rPr>
                <w:sz w:val="16"/>
                <w:szCs w:val="16"/>
              </w:rPr>
            </w:pPr>
            <w:r w:rsidRPr="004631AA">
              <w:rPr>
                <w:sz w:val="16"/>
                <w:szCs w:val="16"/>
              </w:rPr>
              <w:t>• Confianza en la persona</w:t>
            </w:r>
          </w:p>
        </w:tc>
        <w:tc>
          <w:tcPr>
            <w:tcW w:w="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5FA13A0" w14:textId="77777777" w:rsidR="000C7330" w:rsidRPr="004631AA" w:rsidRDefault="007128AA">
            <w:pPr>
              <w:spacing w:before="20" w:after="20"/>
              <w:rPr>
                <w:sz w:val="16"/>
                <w:szCs w:val="16"/>
              </w:rPr>
            </w:pPr>
            <w:r w:rsidRPr="004631AA">
              <w:rPr>
                <w:sz w:val="16"/>
                <w:szCs w:val="16"/>
              </w:rPr>
              <w:t>Mi historia personal</w:t>
            </w:r>
          </w:p>
          <w:p w14:paraId="25CFCA1A" w14:textId="77777777" w:rsidR="000C7330" w:rsidRPr="004631AA" w:rsidRDefault="007128AA">
            <w:pPr>
              <w:spacing w:before="20" w:after="20"/>
              <w:rPr>
                <w:sz w:val="16"/>
                <w:szCs w:val="16"/>
              </w:rPr>
            </w:pPr>
            <w:r w:rsidRPr="004631AA">
              <w:rPr>
                <w:sz w:val="16"/>
                <w:szCs w:val="16"/>
              </w:rPr>
              <w:t>Mis emociones y cómo las expreso</w:t>
            </w:r>
          </w:p>
          <w:p w14:paraId="2F890D48" w14:textId="77777777" w:rsidR="000C7330" w:rsidRPr="004631AA" w:rsidRDefault="007128AA">
            <w:pPr>
              <w:spacing w:before="20" w:after="20"/>
              <w:rPr>
                <w:sz w:val="16"/>
                <w:szCs w:val="16"/>
              </w:rPr>
            </w:pPr>
            <w:r w:rsidRPr="004631AA">
              <w:rPr>
                <w:sz w:val="16"/>
                <w:szCs w:val="16"/>
              </w:rPr>
              <w:t>La convivencia en mi escuela primaria</w:t>
            </w:r>
          </w:p>
          <w:p w14:paraId="37CF41B9" w14:textId="77777777" w:rsidR="000C7330" w:rsidRPr="004631AA" w:rsidRDefault="007128AA">
            <w:pPr>
              <w:spacing w:before="20" w:after="20"/>
              <w:rPr>
                <w:sz w:val="16"/>
                <w:szCs w:val="16"/>
              </w:rPr>
            </w:pPr>
            <w:r w:rsidRPr="004631AA">
              <w:rPr>
                <w:sz w:val="16"/>
                <w:szCs w:val="16"/>
              </w:rPr>
              <w:t>Mis ideas sobre el bien común</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5192363" w14:textId="77777777" w:rsidR="000C7330" w:rsidRPr="004631AA" w:rsidRDefault="007128AA">
            <w:pPr>
              <w:spacing w:before="20" w:after="20"/>
              <w:rPr>
                <w:sz w:val="16"/>
                <w:szCs w:val="16"/>
              </w:rPr>
            </w:pPr>
            <w:r w:rsidRPr="004631AA">
              <w:rPr>
                <w:sz w:val="16"/>
                <w:szCs w:val="16"/>
              </w:rPr>
              <w:t>Álbum personal digital o físico que compile sus historias, emociones y aprendizajes de primaria, con una reflexión sobre su nueva etapa.</w:t>
            </w:r>
          </w:p>
        </w:tc>
      </w:tr>
      <w:tr w:rsidR="000C7330" w:rsidRPr="004631AA" w14:paraId="1419D01C" w14:textId="77777777">
        <w:tc>
          <w:tcPr>
            <w:tcW w:w="2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78C3AC6" w14:textId="77777777" w:rsidR="000C7330" w:rsidRPr="004631AA" w:rsidRDefault="007128AA">
            <w:pPr>
              <w:spacing w:before="20" w:after="20"/>
              <w:jc w:val="center"/>
              <w:rPr>
                <w:sz w:val="16"/>
                <w:szCs w:val="16"/>
              </w:rPr>
            </w:pPr>
            <w:r w:rsidRPr="004631AA">
              <w:rPr>
                <w:sz w:val="16"/>
                <w:szCs w:val="16"/>
              </w:rPr>
              <w:t>U1</w:t>
            </w:r>
          </w:p>
        </w:tc>
        <w:tc>
          <w:tcPr>
            <w:tcW w:w="6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9B79991" w14:textId="77777777" w:rsidR="000C7330" w:rsidRPr="004631AA" w:rsidRDefault="007128AA">
            <w:pPr>
              <w:spacing w:before="20" w:after="20"/>
              <w:jc w:val="center"/>
              <w:rPr>
                <w:sz w:val="16"/>
                <w:szCs w:val="16"/>
              </w:rPr>
            </w:pPr>
            <w:r w:rsidRPr="004631AA">
              <w:rPr>
                <w:sz w:val="16"/>
                <w:szCs w:val="16"/>
              </w:rPr>
              <w:t>Explorando mi ser: Cambios, identidad y valoración personal</w:t>
            </w:r>
          </w:p>
        </w:tc>
        <w:tc>
          <w:tcPr>
            <w:tcW w:w="1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38B2F22" w14:textId="77777777" w:rsidR="000C7330" w:rsidRPr="004631AA" w:rsidRDefault="007128AA">
            <w:pPr>
              <w:spacing w:before="20" w:after="20"/>
              <w:rPr>
                <w:sz w:val="16"/>
                <w:szCs w:val="16"/>
              </w:rPr>
            </w:pPr>
            <w:r w:rsidRPr="004631AA">
              <w:rPr>
                <w:sz w:val="16"/>
                <w:szCs w:val="16"/>
              </w:rPr>
              <w:t xml:space="preserve">En los pasillos de la escuela, es común escuchar a los estudiantes de primer grado comentar sobre los rápidos cambios físicos que están experimentando y las nuevas sensaciones emocionales que los </w:t>
            </w:r>
            <w:r w:rsidRPr="004631AA">
              <w:rPr>
                <w:sz w:val="16"/>
                <w:szCs w:val="16"/>
              </w:rPr>
              <w:lastRenderedPageBreak/>
              <w:t>acompañan, lo que a veces genera confusión o inseguridad. A su vez, buscan pertenecer a diferentes grupos, influyendo en su percepción de sí mismos y su identidad personal y cultural. Es crucial que comprendan estos procesos para fortalecer su autoestima y construir una identidad sólida, valorando sus raíces y la diversidad de su entorno. ¿Cómo podemos comprender y aceptar los cambios propios de la pubertad, fortalecer nuestra autoestima y construir nuestra identidad personal y cultural en medio de las diversas influencias que nos rodean?</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D9C14EE" w14:textId="77777777" w:rsidR="000C7330" w:rsidRPr="004631AA" w:rsidRDefault="007128AA">
            <w:pPr>
              <w:spacing w:before="20" w:after="20"/>
              <w:rPr>
                <w:sz w:val="16"/>
                <w:szCs w:val="16"/>
              </w:rPr>
            </w:pPr>
            <w:r w:rsidRPr="004631AA">
              <w:rPr>
                <w:sz w:val="16"/>
                <w:szCs w:val="16"/>
              </w:rPr>
              <w:lastRenderedPageBreak/>
              <w:t>• Enfoque Intercultural</w:t>
            </w:r>
          </w:p>
          <w:p w14:paraId="07DB9F51" w14:textId="77777777" w:rsidR="000C7330" w:rsidRPr="004631AA" w:rsidRDefault="007128AA">
            <w:pPr>
              <w:spacing w:before="20" w:after="20"/>
              <w:rPr>
                <w:sz w:val="16"/>
                <w:szCs w:val="16"/>
              </w:rPr>
            </w:pPr>
            <w:r w:rsidRPr="004631AA">
              <w:rPr>
                <w:sz w:val="16"/>
                <w:szCs w:val="16"/>
              </w:rPr>
              <w:t>• Enfoque Inclusivo o de Atención a la diversidad</w:t>
            </w:r>
          </w:p>
        </w:tc>
        <w:tc>
          <w:tcPr>
            <w:tcW w:w="6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F7BAA64" w14:textId="77777777" w:rsidR="000C7330" w:rsidRPr="004631AA" w:rsidRDefault="007128AA">
            <w:pPr>
              <w:spacing w:before="20" w:after="20"/>
              <w:rPr>
                <w:sz w:val="16"/>
                <w:szCs w:val="16"/>
              </w:rPr>
            </w:pPr>
            <w:r w:rsidRPr="004631AA">
              <w:rPr>
                <w:sz w:val="16"/>
                <w:szCs w:val="16"/>
              </w:rPr>
              <w:t>• Respeto a la identidad cultural</w:t>
            </w:r>
          </w:p>
          <w:p w14:paraId="16446824" w14:textId="77777777" w:rsidR="000C7330" w:rsidRPr="004631AA" w:rsidRDefault="007128AA">
            <w:pPr>
              <w:spacing w:before="20" w:after="20"/>
              <w:rPr>
                <w:sz w:val="16"/>
                <w:szCs w:val="16"/>
              </w:rPr>
            </w:pPr>
            <w:r w:rsidRPr="004631AA">
              <w:rPr>
                <w:sz w:val="16"/>
                <w:szCs w:val="16"/>
              </w:rPr>
              <w:t>• Justicia</w:t>
            </w:r>
          </w:p>
          <w:p w14:paraId="595BEE31" w14:textId="77777777" w:rsidR="000C7330" w:rsidRPr="004631AA" w:rsidRDefault="007128AA">
            <w:pPr>
              <w:spacing w:before="20" w:after="20"/>
              <w:rPr>
                <w:sz w:val="16"/>
                <w:szCs w:val="16"/>
              </w:rPr>
            </w:pPr>
            <w:r w:rsidRPr="004631AA">
              <w:rPr>
                <w:sz w:val="16"/>
                <w:szCs w:val="16"/>
              </w:rPr>
              <w:lastRenderedPageBreak/>
              <w:t>• Diálogo intercultural</w:t>
            </w:r>
          </w:p>
          <w:p w14:paraId="36CDA1B9" w14:textId="77777777" w:rsidR="000C7330" w:rsidRPr="004631AA" w:rsidRDefault="007128AA">
            <w:pPr>
              <w:spacing w:before="20" w:after="20"/>
              <w:rPr>
                <w:sz w:val="16"/>
                <w:szCs w:val="16"/>
              </w:rPr>
            </w:pPr>
            <w:r w:rsidRPr="004631AA">
              <w:rPr>
                <w:sz w:val="16"/>
                <w:szCs w:val="16"/>
              </w:rPr>
              <w:t>• Respeto por las diferencias</w:t>
            </w:r>
          </w:p>
          <w:p w14:paraId="09C1FA78" w14:textId="77777777" w:rsidR="000C7330" w:rsidRPr="004631AA" w:rsidRDefault="007128AA">
            <w:pPr>
              <w:spacing w:before="20" w:after="20"/>
              <w:rPr>
                <w:sz w:val="16"/>
                <w:szCs w:val="16"/>
              </w:rPr>
            </w:pPr>
            <w:r w:rsidRPr="004631AA">
              <w:rPr>
                <w:sz w:val="16"/>
                <w:szCs w:val="16"/>
              </w:rPr>
              <w:t>• Equidad en la enseñanza</w:t>
            </w:r>
          </w:p>
          <w:p w14:paraId="71B29346" w14:textId="77777777" w:rsidR="000C7330" w:rsidRPr="004631AA" w:rsidRDefault="007128AA">
            <w:pPr>
              <w:spacing w:before="20" w:after="20"/>
              <w:rPr>
                <w:sz w:val="16"/>
                <w:szCs w:val="16"/>
              </w:rPr>
            </w:pPr>
            <w:r w:rsidRPr="004631AA">
              <w:rPr>
                <w:sz w:val="16"/>
                <w:szCs w:val="16"/>
              </w:rPr>
              <w:t>• Confianza en la persona</w:t>
            </w:r>
          </w:p>
        </w:tc>
        <w:tc>
          <w:tcPr>
            <w:tcW w:w="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AC8E1C8" w14:textId="77777777" w:rsidR="000C7330" w:rsidRPr="004631AA" w:rsidRDefault="007128AA">
            <w:pPr>
              <w:spacing w:before="20" w:after="20"/>
              <w:rPr>
                <w:sz w:val="16"/>
                <w:szCs w:val="16"/>
              </w:rPr>
            </w:pPr>
            <w:r w:rsidRPr="004631AA">
              <w:rPr>
                <w:sz w:val="16"/>
                <w:szCs w:val="16"/>
              </w:rPr>
              <w:lastRenderedPageBreak/>
              <w:t>Los cambios físicos y emocionales en la pubertad</w:t>
            </w:r>
          </w:p>
          <w:p w14:paraId="378AB183" w14:textId="77777777" w:rsidR="000C7330" w:rsidRPr="004631AA" w:rsidRDefault="007128AA">
            <w:pPr>
              <w:spacing w:before="20" w:after="20"/>
              <w:rPr>
                <w:sz w:val="16"/>
                <w:szCs w:val="16"/>
              </w:rPr>
            </w:pPr>
            <w:r w:rsidRPr="004631AA">
              <w:rPr>
                <w:sz w:val="16"/>
                <w:szCs w:val="16"/>
              </w:rPr>
              <w:lastRenderedPageBreak/>
              <w:t>Mi autoestima y autoconcepto</w:t>
            </w:r>
          </w:p>
          <w:p w14:paraId="5EC8D22B" w14:textId="77777777" w:rsidR="000C7330" w:rsidRPr="004631AA" w:rsidRDefault="007128AA">
            <w:pPr>
              <w:spacing w:before="20" w:after="20"/>
              <w:rPr>
                <w:sz w:val="16"/>
                <w:szCs w:val="16"/>
              </w:rPr>
            </w:pPr>
            <w:r w:rsidRPr="004631AA">
              <w:rPr>
                <w:sz w:val="16"/>
                <w:szCs w:val="16"/>
              </w:rPr>
              <w:t>La construcción de mi identidad personal y cultural</w:t>
            </w:r>
          </w:p>
          <w:p w14:paraId="5933A4D2" w14:textId="77777777" w:rsidR="000C7330" w:rsidRPr="004631AA" w:rsidRDefault="007128AA">
            <w:pPr>
              <w:spacing w:before="20" w:after="20"/>
              <w:rPr>
                <w:sz w:val="16"/>
                <w:szCs w:val="16"/>
              </w:rPr>
            </w:pPr>
            <w:r w:rsidRPr="004631AA">
              <w:rPr>
                <w:sz w:val="16"/>
                <w:szCs w:val="16"/>
              </w:rPr>
              <w:t>Los grupos a los que pertenezco y su influencia</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D46E707" w14:textId="77777777" w:rsidR="000C7330" w:rsidRPr="004631AA" w:rsidRDefault="007128AA">
            <w:pPr>
              <w:spacing w:before="20" w:after="20"/>
              <w:rPr>
                <w:sz w:val="16"/>
                <w:szCs w:val="16"/>
              </w:rPr>
            </w:pPr>
            <w:r w:rsidRPr="004631AA">
              <w:rPr>
                <w:sz w:val="16"/>
                <w:szCs w:val="16"/>
              </w:rPr>
              <w:lastRenderedPageBreak/>
              <w:t xml:space="preserve">Diario de autoconocimiento o 'Mi mapa de identidad' que </w:t>
            </w:r>
            <w:r w:rsidRPr="004631AA">
              <w:rPr>
                <w:sz w:val="16"/>
                <w:szCs w:val="16"/>
              </w:rPr>
              <w:lastRenderedPageBreak/>
              <w:t>refleje sus cambios, fortalezas y grupos de pertenencia.</w:t>
            </w:r>
          </w:p>
        </w:tc>
      </w:tr>
      <w:tr w:rsidR="000C7330" w:rsidRPr="004631AA" w14:paraId="34F1ECB3" w14:textId="77777777">
        <w:tc>
          <w:tcPr>
            <w:tcW w:w="2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D519079" w14:textId="77777777" w:rsidR="000C7330" w:rsidRPr="004631AA" w:rsidRDefault="007128AA">
            <w:pPr>
              <w:spacing w:before="20" w:after="20"/>
              <w:jc w:val="center"/>
              <w:rPr>
                <w:sz w:val="16"/>
                <w:szCs w:val="16"/>
              </w:rPr>
            </w:pPr>
            <w:r w:rsidRPr="004631AA">
              <w:rPr>
                <w:sz w:val="16"/>
                <w:szCs w:val="16"/>
              </w:rPr>
              <w:lastRenderedPageBreak/>
              <w:t>U2</w:t>
            </w:r>
          </w:p>
        </w:tc>
        <w:tc>
          <w:tcPr>
            <w:tcW w:w="6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D2044AD" w14:textId="77777777" w:rsidR="000C7330" w:rsidRPr="004631AA" w:rsidRDefault="007128AA">
            <w:pPr>
              <w:spacing w:before="20" w:after="20"/>
              <w:jc w:val="center"/>
              <w:rPr>
                <w:sz w:val="16"/>
                <w:szCs w:val="16"/>
              </w:rPr>
            </w:pPr>
            <w:r w:rsidRPr="004631AA">
              <w:rPr>
                <w:sz w:val="16"/>
                <w:szCs w:val="16"/>
              </w:rPr>
              <w:t>Manejando mis emociones y decidiendo con ética</w:t>
            </w:r>
          </w:p>
        </w:tc>
        <w:tc>
          <w:tcPr>
            <w:tcW w:w="1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9F78F11" w14:textId="77777777" w:rsidR="000C7330" w:rsidRPr="004631AA" w:rsidRDefault="007128AA">
            <w:pPr>
              <w:spacing w:before="20" w:after="20"/>
              <w:rPr>
                <w:sz w:val="16"/>
                <w:szCs w:val="16"/>
              </w:rPr>
            </w:pPr>
            <w:r w:rsidRPr="004631AA">
              <w:rPr>
                <w:sz w:val="16"/>
                <w:szCs w:val="16"/>
              </w:rPr>
              <w:t>Durante los recreos, a menudo se observan discusiones entre compañeros que surgen de malentendidos o reacciones impulsivas ante situaciones cotidianas. Los estudiantes, al interactuar en su hogar y escuela, se enfrentan a pequeños dilemas morales, donde necesitan tomar decisiones que afectan no solo a ellos, sino también a su entorno. Es esencial aprender a identificar las causas y consecuencias de sus emociones para autorregularlas, y a la vez, desarrollar un pensamiento ético que guíe sus decisiones hacia el bien común. ¿Cómo podemos identificar y manejar nuestras emociones, y tomar decisiones responsables y éticas frente a los dilemas que se presentan en nuestra vida diaria, considerando el impacto en nosotros y en la comunidad?</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9386083" w14:textId="77777777" w:rsidR="000C7330" w:rsidRPr="004631AA" w:rsidRDefault="007128AA">
            <w:pPr>
              <w:spacing w:before="20" w:after="20"/>
              <w:rPr>
                <w:sz w:val="16"/>
                <w:szCs w:val="16"/>
              </w:rPr>
            </w:pPr>
            <w:r w:rsidRPr="004631AA">
              <w:rPr>
                <w:sz w:val="16"/>
                <w:szCs w:val="16"/>
              </w:rPr>
              <w:t>• Enfoque Orientación al bien común</w:t>
            </w:r>
          </w:p>
        </w:tc>
        <w:tc>
          <w:tcPr>
            <w:tcW w:w="6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2DB3331" w14:textId="77777777" w:rsidR="000C7330" w:rsidRPr="004631AA" w:rsidRDefault="007128AA">
            <w:pPr>
              <w:spacing w:before="20" w:after="20"/>
              <w:rPr>
                <w:sz w:val="16"/>
                <w:szCs w:val="16"/>
              </w:rPr>
            </w:pPr>
            <w:r w:rsidRPr="004631AA">
              <w:rPr>
                <w:sz w:val="16"/>
                <w:szCs w:val="16"/>
              </w:rPr>
              <w:t>• Equidad y justicia</w:t>
            </w:r>
          </w:p>
          <w:p w14:paraId="3E47C215" w14:textId="77777777" w:rsidR="000C7330" w:rsidRPr="004631AA" w:rsidRDefault="007128AA">
            <w:pPr>
              <w:spacing w:before="20" w:after="20"/>
              <w:rPr>
                <w:sz w:val="16"/>
                <w:szCs w:val="16"/>
              </w:rPr>
            </w:pPr>
            <w:r w:rsidRPr="004631AA">
              <w:rPr>
                <w:sz w:val="16"/>
                <w:szCs w:val="16"/>
              </w:rPr>
              <w:t>• Solidaridad</w:t>
            </w:r>
          </w:p>
          <w:p w14:paraId="61ED6CF4" w14:textId="77777777" w:rsidR="000C7330" w:rsidRPr="004631AA" w:rsidRDefault="007128AA">
            <w:pPr>
              <w:spacing w:before="20" w:after="20"/>
              <w:rPr>
                <w:sz w:val="16"/>
                <w:szCs w:val="16"/>
              </w:rPr>
            </w:pPr>
            <w:r w:rsidRPr="004631AA">
              <w:rPr>
                <w:sz w:val="16"/>
                <w:szCs w:val="16"/>
              </w:rPr>
              <w:t>• Empatía</w:t>
            </w:r>
          </w:p>
          <w:p w14:paraId="6C79B7DC" w14:textId="77777777" w:rsidR="000C7330" w:rsidRPr="004631AA" w:rsidRDefault="007128AA">
            <w:pPr>
              <w:spacing w:before="20" w:after="20"/>
              <w:rPr>
                <w:sz w:val="16"/>
                <w:szCs w:val="16"/>
              </w:rPr>
            </w:pPr>
            <w:r w:rsidRPr="004631AA">
              <w:rPr>
                <w:sz w:val="16"/>
                <w:szCs w:val="16"/>
              </w:rPr>
              <w:t>• Responsabilidad</w:t>
            </w:r>
          </w:p>
        </w:tc>
        <w:tc>
          <w:tcPr>
            <w:tcW w:w="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48F705B" w14:textId="77777777" w:rsidR="000C7330" w:rsidRPr="004631AA" w:rsidRDefault="007128AA">
            <w:pPr>
              <w:spacing w:before="20" w:after="20"/>
              <w:rPr>
                <w:sz w:val="16"/>
                <w:szCs w:val="16"/>
              </w:rPr>
            </w:pPr>
            <w:r w:rsidRPr="004631AA">
              <w:rPr>
                <w:sz w:val="16"/>
                <w:szCs w:val="16"/>
              </w:rPr>
              <w:t>Identificación de causas y consecuencias de mis emociones</w:t>
            </w:r>
          </w:p>
          <w:p w14:paraId="5DD6093B" w14:textId="77777777" w:rsidR="000C7330" w:rsidRPr="004631AA" w:rsidRDefault="007128AA">
            <w:pPr>
              <w:spacing w:before="20" w:after="20"/>
              <w:rPr>
                <w:sz w:val="16"/>
                <w:szCs w:val="16"/>
              </w:rPr>
            </w:pPr>
            <w:r w:rsidRPr="004631AA">
              <w:rPr>
                <w:sz w:val="16"/>
                <w:szCs w:val="16"/>
              </w:rPr>
              <w:t>Estrategias para la autorregulación emocional</w:t>
            </w:r>
          </w:p>
          <w:p w14:paraId="772D02C8" w14:textId="77777777" w:rsidR="000C7330" w:rsidRPr="004631AA" w:rsidRDefault="007128AA">
            <w:pPr>
              <w:spacing w:before="20" w:after="20"/>
              <w:rPr>
                <w:sz w:val="16"/>
                <w:szCs w:val="16"/>
              </w:rPr>
            </w:pPr>
            <w:r w:rsidRPr="004631AA">
              <w:rPr>
                <w:sz w:val="16"/>
                <w:szCs w:val="16"/>
              </w:rPr>
              <w:t>Dilemas morales en mi entorno familiar y escolar</w:t>
            </w:r>
          </w:p>
          <w:p w14:paraId="14D0B782" w14:textId="77777777" w:rsidR="000C7330" w:rsidRPr="004631AA" w:rsidRDefault="007128AA">
            <w:pPr>
              <w:spacing w:before="20" w:after="20"/>
              <w:rPr>
                <w:sz w:val="16"/>
                <w:szCs w:val="16"/>
              </w:rPr>
            </w:pPr>
            <w:r w:rsidRPr="004631AA">
              <w:rPr>
                <w:sz w:val="16"/>
                <w:szCs w:val="16"/>
              </w:rPr>
              <w:t>Toma de decisiones responsables basadas en principios éticos</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61CABA7" w14:textId="77777777" w:rsidR="000C7330" w:rsidRPr="004631AA" w:rsidRDefault="007128AA">
            <w:pPr>
              <w:spacing w:before="20" w:after="20"/>
              <w:rPr>
                <w:sz w:val="16"/>
                <w:szCs w:val="16"/>
              </w:rPr>
            </w:pPr>
            <w:r w:rsidRPr="004631AA">
              <w:rPr>
                <w:sz w:val="16"/>
                <w:szCs w:val="16"/>
              </w:rPr>
              <w:t>Un 'Manual de estrategias para la autorregulación emocional y la toma de decisiones éticas' con ejemplos propios.</w:t>
            </w:r>
          </w:p>
        </w:tc>
      </w:tr>
      <w:tr w:rsidR="000C7330" w:rsidRPr="004631AA" w14:paraId="180F017F" w14:textId="77777777">
        <w:tc>
          <w:tcPr>
            <w:tcW w:w="2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012705C" w14:textId="77777777" w:rsidR="000C7330" w:rsidRPr="004631AA" w:rsidRDefault="007128AA">
            <w:pPr>
              <w:spacing w:before="20" w:after="20"/>
              <w:jc w:val="center"/>
              <w:rPr>
                <w:sz w:val="16"/>
                <w:szCs w:val="16"/>
              </w:rPr>
            </w:pPr>
            <w:r w:rsidRPr="004631AA">
              <w:rPr>
                <w:sz w:val="16"/>
                <w:szCs w:val="16"/>
              </w:rPr>
              <w:t>U3</w:t>
            </w:r>
          </w:p>
        </w:tc>
        <w:tc>
          <w:tcPr>
            <w:tcW w:w="6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E6D5164" w14:textId="77777777" w:rsidR="000C7330" w:rsidRPr="004631AA" w:rsidRDefault="007128AA">
            <w:pPr>
              <w:spacing w:before="20" w:after="20"/>
              <w:jc w:val="center"/>
              <w:rPr>
                <w:sz w:val="16"/>
                <w:szCs w:val="16"/>
              </w:rPr>
            </w:pPr>
            <w:r w:rsidRPr="004631AA">
              <w:rPr>
                <w:sz w:val="16"/>
                <w:szCs w:val="16"/>
              </w:rPr>
              <w:t>Convivencia respetuosa: Integrando diferencias y cuestionando prejuicios</w:t>
            </w:r>
          </w:p>
        </w:tc>
        <w:tc>
          <w:tcPr>
            <w:tcW w:w="1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2D8263E" w14:textId="77777777" w:rsidR="000C7330" w:rsidRPr="004631AA" w:rsidRDefault="007128AA">
            <w:pPr>
              <w:spacing w:before="20" w:after="20"/>
              <w:rPr>
                <w:sz w:val="16"/>
                <w:szCs w:val="16"/>
              </w:rPr>
            </w:pPr>
            <w:r w:rsidRPr="004631AA">
              <w:rPr>
                <w:sz w:val="16"/>
                <w:szCs w:val="16"/>
              </w:rPr>
              <w:t>En el aula y en la I.E., a veces surgen comentarios o actitudes que evidencian prejuicios o estereotipos hacia compañeros con diferentes orígenes culturales o características. Esto genera situaciones de incomodidad y dificulta la plena integración. A su vez, el cumplimiento de las normas de convivencia no siempre es uniforme, y algunos estudiantes no siempre son conscientes de las consecuencias de sus acciones para el bien común. Es fundamental analizar críticamente estas actitudes y promover activamente el respeto a la diversidad, reconociendo que las normas y el cumplimiento de deberes son pilares para una convivencia armoniosa e integradora. ¿Cómo podemos reconocer y cuestionar los prejuicios y estereotipos, promoviendo la integración y el respeto a la diversidad en nuestra escuela, y cómo nuestras acciones y el cumplimiento de las normas contribuyen al bien común?</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9400C37" w14:textId="77777777" w:rsidR="000C7330" w:rsidRPr="004631AA" w:rsidRDefault="007128AA">
            <w:pPr>
              <w:spacing w:before="20" w:after="20"/>
              <w:rPr>
                <w:sz w:val="16"/>
                <w:szCs w:val="16"/>
              </w:rPr>
            </w:pPr>
            <w:r w:rsidRPr="004631AA">
              <w:rPr>
                <w:sz w:val="16"/>
                <w:szCs w:val="16"/>
              </w:rPr>
              <w:t>• Enfoque Inclusivo o de Atención a la diversidad</w:t>
            </w:r>
          </w:p>
          <w:p w14:paraId="49215ED7" w14:textId="77777777" w:rsidR="000C7330" w:rsidRPr="004631AA" w:rsidRDefault="007128AA">
            <w:pPr>
              <w:spacing w:before="20" w:after="20"/>
              <w:rPr>
                <w:sz w:val="16"/>
                <w:szCs w:val="16"/>
              </w:rPr>
            </w:pPr>
            <w:r w:rsidRPr="004631AA">
              <w:rPr>
                <w:sz w:val="16"/>
                <w:szCs w:val="16"/>
              </w:rPr>
              <w:t>• Enfoque Intercultural</w:t>
            </w:r>
          </w:p>
        </w:tc>
        <w:tc>
          <w:tcPr>
            <w:tcW w:w="6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040352D" w14:textId="77777777" w:rsidR="000C7330" w:rsidRPr="004631AA" w:rsidRDefault="007128AA">
            <w:pPr>
              <w:spacing w:before="20" w:after="20"/>
              <w:rPr>
                <w:sz w:val="16"/>
                <w:szCs w:val="16"/>
              </w:rPr>
            </w:pPr>
            <w:r w:rsidRPr="004631AA">
              <w:rPr>
                <w:sz w:val="16"/>
                <w:szCs w:val="16"/>
              </w:rPr>
              <w:t>• Respeto por las diferencias</w:t>
            </w:r>
          </w:p>
          <w:p w14:paraId="5A44B55F" w14:textId="77777777" w:rsidR="000C7330" w:rsidRPr="004631AA" w:rsidRDefault="007128AA">
            <w:pPr>
              <w:spacing w:before="20" w:after="20"/>
              <w:rPr>
                <w:sz w:val="16"/>
                <w:szCs w:val="16"/>
              </w:rPr>
            </w:pPr>
            <w:r w:rsidRPr="004631AA">
              <w:rPr>
                <w:sz w:val="16"/>
                <w:szCs w:val="16"/>
              </w:rPr>
              <w:t>• Equidad en la enseñanza</w:t>
            </w:r>
          </w:p>
          <w:p w14:paraId="18EED5EE" w14:textId="77777777" w:rsidR="000C7330" w:rsidRPr="004631AA" w:rsidRDefault="007128AA">
            <w:pPr>
              <w:spacing w:before="20" w:after="20"/>
              <w:rPr>
                <w:sz w:val="16"/>
                <w:szCs w:val="16"/>
              </w:rPr>
            </w:pPr>
            <w:r w:rsidRPr="004631AA">
              <w:rPr>
                <w:sz w:val="16"/>
                <w:szCs w:val="16"/>
              </w:rPr>
              <w:t>• Confianza en la persona</w:t>
            </w:r>
          </w:p>
          <w:p w14:paraId="1D91CBD4" w14:textId="77777777" w:rsidR="000C7330" w:rsidRPr="004631AA" w:rsidRDefault="007128AA">
            <w:pPr>
              <w:spacing w:before="20" w:after="20"/>
              <w:rPr>
                <w:sz w:val="16"/>
                <w:szCs w:val="16"/>
              </w:rPr>
            </w:pPr>
            <w:r w:rsidRPr="004631AA">
              <w:rPr>
                <w:sz w:val="16"/>
                <w:szCs w:val="16"/>
              </w:rPr>
              <w:t>• Respeto a la identidad cultural</w:t>
            </w:r>
          </w:p>
          <w:p w14:paraId="7D45389D" w14:textId="77777777" w:rsidR="000C7330" w:rsidRPr="004631AA" w:rsidRDefault="007128AA">
            <w:pPr>
              <w:spacing w:before="20" w:after="20"/>
              <w:rPr>
                <w:sz w:val="16"/>
                <w:szCs w:val="16"/>
              </w:rPr>
            </w:pPr>
            <w:r w:rsidRPr="004631AA">
              <w:rPr>
                <w:sz w:val="16"/>
                <w:szCs w:val="16"/>
              </w:rPr>
              <w:t>• Justicia</w:t>
            </w:r>
          </w:p>
          <w:p w14:paraId="6399CC81" w14:textId="77777777" w:rsidR="000C7330" w:rsidRPr="004631AA" w:rsidRDefault="007128AA">
            <w:pPr>
              <w:spacing w:before="20" w:after="20"/>
              <w:rPr>
                <w:sz w:val="16"/>
                <w:szCs w:val="16"/>
              </w:rPr>
            </w:pPr>
            <w:r w:rsidRPr="004631AA">
              <w:rPr>
                <w:sz w:val="16"/>
                <w:szCs w:val="16"/>
              </w:rPr>
              <w:t>• Diálogo intercultural</w:t>
            </w:r>
          </w:p>
        </w:tc>
        <w:tc>
          <w:tcPr>
            <w:tcW w:w="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E47593E" w14:textId="77777777" w:rsidR="000C7330" w:rsidRPr="004631AA" w:rsidRDefault="007128AA">
            <w:pPr>
              <w:spacing w:before="20" w:after="20"/>
              <w:rPr>
                <w:sz w:val="16"/>
                <w:szCs w:val="16"/>
              </w:rPr>
            </w:pPr>
            <w:r w:rsidRPr="004631AA">
              <w:rPr>
                <w:sz w:val="16"/>
                <w:szCs w:val="16"/>
              </w:rPr>
              <w:t>Análisis de prejuicios y estereotipos culturales</w:t>
            </w:r>
          </w:p>
          <w:p w14:paraId="323753F9" w14:textId="77777777" w:rsidR="000C7330" w:rsidRPr="004631AA" w:rsidRDefault="007128AA">
            <w:pPr>
              <w:spacing w:before="20" w:after="20"/>
              <w:rPr>
                <w:sz w:val="16"/>
                <w:szCs w:val="16"/>
              </w:rPr>
            </w:pPr>
            <w:r w:rsidRPr="004631AA">
              <w:rPr>
                <w:sz w:val="16"/>
                <w:szCs w:val="16"/>
              </w:rPr>
              <w:t>Promoción de la integración y el respeto a la diversidad</w:t>
            </w:r>
          </w:p>
          <w:p w14:paraId="0F9D56FE" w14:textId="77777777" w:rsidR="000C7330" w:rsidRPr="004631AA" w:rsidRDefault="007128AA">
            <w:pPr>
              <w:spacing w:before="20" w:after="20"/>
              <w:rPr>
                <w:sz w:val="16"/>
                <w:szCs w:val="16"/>
              </w:rPr>
            </w:pPr>
            <w:r w:rsidRPr="004631AA">
              <w:rPr>
                <w:sz w:val="16"/>
                <w:szCs w:val="16"/>
              </w:rPr>
              <w:t>Importancia de las normas de convivencia para el bien común</w:t>
            </w:r>
          </w:p>
          <w:p w14:paraId="221F1874" w14:textId="77777777" w:rsidR="000C7330" w:rsidRPr="004631AA" w:rsidRDefault="007128AA">
            <w:pPr>
              <w:spacing w:before="20" w:after="20"/>
              <w:rPr>
                <w:sz w:val="16"/>
                <w:szCs w:val="16"/>
              </w:rPr>
            </w:pPr>
            <w:r w:rsidRPr="004631AA">
              <w:rPr>
                <w:sz w:val="16"/>
                <w:szCs w:val="16"/>
              </w:rPr>
              <w:t>Mis deberes y las consecuencias de mis acciones</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DF9ED3D" w14:textId="77777777" w:rsidR="000C7330" w:rsidRPr="004631AA" w:rsidRDefault="007128AA">
            <w:pPr>
              <w:spacing w:before="20" w:after="20"/>
              <w:rPr>
                <w:sz w:val="16"/>
                <w:szCs w:val="16"/>
              </w:rPr>
            </w:pPr>
            <w:r w:rsidRPr="004631AA">
              <w:rPr>
                <w:sz w:val="16"/>
                <w:szCs w:val="16"/>
              </w:rPr>
              <w:t>Campaña escolar (afiches, videos cortos) contra prejuicios y estereotipos, promoviendo el respeto a la diversidad y la convivencia.</w:t>
            </w:r>
          </w:p>
        </w:tc>
      </w:tr>
      <w:tr w:rsidR="000C7330" w:rsidRPr="004631AA" w14:paraId="4C648A40" w14:textId="77777777">
        <w:tc>
          <w:tcPr>
            <w:tcW w:w="2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2B931CB" w14:textId="77777777" w:rsidR="000C7330" w:rsidRPr="004631AA" w:rsidRDefault="007128AA">
            <w:pPr>
              <w:spacing w:before="20" w:after="20"/>
              <w:jc w:val="center"/>
              <w:rPr>
                <w:sz w:val="16"/>
                <w:szCs w:val="16"/>
              </w:rPr>
            </w:pPr>
            <w:r w:rsidRPr="004631AA">
              <w:rPr>
                <w:sz w:val="16"/>
                <w:szCs w:val="16"/>
              </w:rPr>
              <w:t>U4</w:t>
            </w:r>
          </w:p>
        </w:tc>
        <w:tc>
          <w:tcPr>
            <w:tcW w:w="6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5B7E540" w14:textId="77777777" w:rsidR="000C7330" w:rsidRPr="004631AA" w:rsidRDefault="007128AA">
            <w:pPr>
              <w:spacing w:before="20" w:after="20"/>
              <w:jc w:val="center"/>
              <w:rPr>
                <w:sz w:val="16"/>
                <w:szCs w:val="16"/>
              </w:rPr>
            </w:pPr>
            <w:r w:rsidRPr="004631AA">
              <w:rPr>
                <w:sz w:val="16"/>
                <w:szCs w:val="16"/>
              </w:rPr>
              <w:t>Diálogo y consenso: Resolviendo conflictos en la escuela</w:t>
            </w:r>
          </w:p>
        </w:tc>
        <w:tc>
          <w:tcPr>
            <w:tcW w:w="1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AE2C468" w14:textId="77777777" w:rsidR="000C7330" w:rsidRPr="004631AA" w:rsidRDefault="007128AA">
            <w:pPr>
              <w:spacing w:before="20" w:after="20"/>
              <w:rPr>
                <w:sz w:val="16"/>
                <w:szCs w:val="16"/>
              </w:rPr>
            </w:pPr>
            <w:r w:rsidRPr="004631AA">
              <w:rPr>
                <w:sz w:val="16"/>
                <w:szCs w:val="16"/>
              </w:rPr>
              <w:t>En la I.E., las situaciones de desacuerdo o conflicto entre compañeros son frecuentes, ya sea por el uso de los espacios, diferencias de opinión o malentendidos. A menudo, estas situaciones escalan debido a la falta de herramientas para resolverlas de manera pacífica, afectando la convivencia armónica. Es vital que los estudiantes identifiquen las causas de los conflictos y desarrollen habilidades para el diálogo, la negociación y el consenso, lo que les permitirá participar activamente en la búsqueda de soluciones para el bien común. ¿Cómo podemos identificar las causas de los conflictos en nuestra escuela y aplicar estrategias de diálogo, negociación y consenso para resolverlos de manera pacífica, contribuyendo a una convivencia basada en el respeto y los derechos de todos?</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895A2CC" w14:textId="77777777" w:rsidR="000C7330" w:rsidRPr="004631AA" w:rsidRDefault="007128AA">
            <w:pPr>
              <w:spacing w:before="20" w:after="20"/>
              <w:rPr>
                <w:sz w:val="16"/>
                <w:szCs w:val="16"/>
              </w:rPr>
            </w:pPr>
            <w:r w:rsidRPr="004631AA">
              <w:rPr>
                <w:sz w:val="16"/>
                <w:szCs w:val="16"/>
              </w:rPr>
              <w:t>• Enfoque de Derechos</w:t>
            </w:r>
          </w:p>
          <w:p w14:paraId="2F933DDC" w14:textId="77777777" w:rsidR="000C7330" w:rsidRPr="004631AA" w:rsidRDefault="007128AA">
            <w:pPr>
              <w:spacing w:before="20" w:after="20"/>
              <w:rPr>
                <w:sz w:val="16"/>
                <w:szCs w:val="16"/>
              </w:rPr>
            </w:pPr>
            <w:r w:rsidRPr="004631AA">
              <w:rPr>
                <w:sz w:val="16"/>
                <w:szCs w:val="16"/>
              </w:rPr>
              <w:t>• Enfoque Orientación al bien común</w:t>
            </w:r>
          </w:p>
        </w:tc>
        <w:tc>
          <w:tcPr>
            <w:tcW w:w="6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EB8DAEB" w14:textId="77777777" w:rsidR="000C7330" w:rsidRPr="004631AA" w:rsidRDefault="007128AA">
            <w:pPr>
              <w:spacing w:before="20" w:after="20"/>
              <w:rPr>
                <w:sz w:val="16"/>
                <w:szCs w:val="16"/>
              </w:rPr>
            </w:pPr>
            <w:r w:rsidRPr="004631AA">
              <w:rPr>
                <w:sz w:val="16"/>
                <w:szCs w:val="16"/>
              </w:rPr>
              <w:t>• Conciencia de derechos</w:t>
            </w:r>
          </w:p>
          <w:p w14:paraId="54B33379" w14:textId="77777777" w:rsidR="000C7330" w:rsidRPr="004631AA" w:rsidRDefault="007128AA">
            <w:pPr>
              <w:spacing w:before="20" w:after="20"/>
              <w:rPr>
                <w:sz w:val="16"/>
                <w:szCs w:val="16"/>
              </w:rPr>
            </w:pPr>
            <w:r w:rsidRPr="004631AA">
              <w:rPr>
                <w:sz w:val="16"/>
                <w:szCs w:val="16"/>
              </w:rPr>
              <w:t>• Libertad y responsabilidad</w:t>
            </w:r>
          </w:p>
          <w:p w14:paraId="79CA9B72" w14:textId="77777777" w:rsidR="000C7330" w:rsidRPr="004631AA" w:rsidRDefault="007128AA">
            <w:pPr>
              <w:spacing w:before="20" w:after="20"/>
              <w:rPr>
                <w:sz w:val="16"/>
                <w:szCs w:val="16"/>
              </w:rPr>
            </w:pPr>
            <w:r w:rsidRPr="004631AA">
              <w:rPr>
                <w:sz w:val="16"/>
                <w:szCs w:val="16"/>
              </w:rPr>
              <w:t>• Diálogo y concertación</w:t>
            </w:r>
          </w:p>
          <w:p w14:paraId="6CBA533B" w14:textId="77777777" w:rsidR="000C7330" w:rsidRPr="004631AA" w:rsidRDefault="007128AA">
            <w:pPr>
              <w:spacing w:before="20" w:after="20"/>
              <w:rPr>
                <w:sz w:val="16"/>
                <w:szCs w:val="16"/>
              </w:rPr>
            </w:pPr>
            <w:r w:rsidRPr="004631AA">
              <w:rPr>
                <w:sz w:val="16"/>
                <w:szCs w:val="16"/>
              </w:rPr>
              <w:t>• Equidad y justicia</w:t>
            </w:r>
          </w:p>
          <w:p w14:paraId="4317F126" w14:textId="77777777" w:rsidR="000C7330" w:rsidRPr="004631AA" w:rsidRDefault="007128AA">
            <w:pPr>
              <w:spacing w:before="20" w:after="20"/>
              <w:rPr>
                <w:sz w:val="16"/>
                <w:szCs w:val="16"/>
              </w:rPr>
            </w:pPr>
            <w:r w:rsidRPr="004631AA">
              <w:rPr>
                <w:sz w:val="16"/>
                <w:szCs w:val="16"/>
              </w:rPr>
              <w:t>• Solidaridad</w:t>
            </w:r>
          </w:p>
          <w:p w14:paraId="088B1C3E" w14:textId="77777777" w:rsidR="000C7330" w:rsidRPr="004631AA" w:rsidRDefault="007128AA">
            <w:pPr>
              <w:spacing w:before="20" w:after="20"/>
              <w:rPr>
                <w:sz w:val="16"/>
                <w:szCs w:val="16"/>
              </w:rPr>
            </w:pPr>
            <w:r w:rsidRPr="004631AA">
              <w:rPr>
                <w:sz w:val="16"/>
                <w:szCs w:val="16"/>
              </w:rPr>
              <w:t>• Empatía</w:t>
            </w:r>
          </w:p>
          <w:p w14:paraId="5BC73D67" w14:textId="77777777" w:rsidR="000C7330" w:rsidRPr="004631AA" w:rsidRDefault="007128AA">
            <w:pPr>
              <w:spacing w:before="20" w:after="20"/>
              <w:rPr>
                <w:sz w:val="16"/>
                <w:szCs w:val="16"/>
              </w:rPr>
            </w:pPr>
            <w:r w:rsidRPr="004631AA">
              <w:rPr>
                <w:sz w:val="16"/>
                <w:szCs w:val="16"/>
              </w:rPr>
              <w:t>• Responsabilidad</w:t>
            </w:r>
          </w:p>
        </w:tc>
        <w:tc>
          <w:tcPr>
            <w:tcW w:w="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58B922E" w14:textId="77777777" w:rsidR="000C7330" w:rsidRPr="004631AA" w:rsidRDefault="007128AA">
            <w:pPr>
              <w:spacing w:before="20" w:after="20"/>
              <w:rPr>
                <w:sz w:val="16"/>
                <w:szCs w:val="16"/>
              </w:rPr>
            </w:pPr>
            <w:r w:rsidRPr="004631AA">
              <w:rPr>
                <w:sz w:val="16"/>
                <w:szCs w:val="16"/>
              </w:rPr>
              <w:t>Identificación de conflictos y sus causas</w:t>
            </w:r>
          </w:p>
          <w:p w14:paraId="5673A88E" w14:textId="77777777" w:rsidR="000C7330" w:rsidRPr="004631AA" w:rsidRDefault="007128AA">
            <w:pPr>
              <w:spacing w:before="20" w:after="20"/>
              <w:rPr>
                <w:sz w:val="16"/>
                <w:szCs w:val="16"/>
              </w:rPr>
            </w:pPr>
            <w:r w:rsidRPr="004631AA">
              <w:rPr>
                <w:sz w:val="16"/>
                <w:szCs w:val="16"/>
              </w:rPr>
              <w:t>Pautas y estrategias para la resolución pacífica de conflictos</w:t>
            </w:r>
          </w:p>
          <w:p w14:paraId="2E16321E" w14:textId="77777777" w:rsidR="000C7330" w:rsidRPr="004631AA" w:rsidRDefault="007128AA">
            <w:pPr>
              <w:spacing w:before="20" w:after="20"/>
              <w:rPr>
                <w:sz w:val="16"/>
                <w:szCs w:val="16"/>
              </w:rPr>
            </w:pPr>
            <w:r w:rsidRPr="004631AA">
              <w:rPr>
                <w:sz w:val="16"/>
                <w:szCs w:val="16"/>
              </w:rPr>
              <w:t>El diálogo, la negociación y el consenso</w:t>
            </w:r>
          </w:p>
          <w:p w14:paraId="248D7D45" w14:textId="77777777" w:rsidR="000C7330" w:rsidRPr="004631AA" w:rsidRDefault="007128AA">
            <w:pPr>
              <w:spacing w:before="20" w:after="20"/>
              <w:rPr>
                <w:sz w:val="16"/>
                <w:szCs w:val="16"/>
              </w:rPr>
            </w:pPr>
            <w:r w:rsidRPr="004631AA">
              <w:rPr>
                <w:sz w:val="16"/>
                <w:szCs w:val="16"/>
              </w:rPr>
              <w:t>La deliberación en la asamblea de aula</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30B87C5" w14:textId="77777777" w:rsidR="000C7330" w:rsidRPr="004631AA" w:rsidRDefault="007128AA">
            <w:pPr>
              <w:spacing w:before="20" w:after="20"/>
              <w:rPr>
                <w:sz w:val="16"/>
                <w:szCs w:val="16"/>
              </w:rPr>
            </w:pPr>
            <w:r w:rsidRPr="004631AA">
              <w:rPr>
                <w:sz w:val="16"/>
                <w:szCs w:val="16"/>
              </w:rPr>
              <w:t>Propuesta de un 'Protocolo de Resolución de Conflictos para el Aula' basada en el diálogo y el consenso.</w:t>
            </w:r>
          </w:p>
        </w:tc>
      </w:tr>
      <w:tr w:rsidR="000C7330" w:rsidRPr="004631AA" w14:paraId="6DA09CFB" w14:textId="77777777">
        <w:tc>
          <w:tcPr>
            <w:tcW w:w="2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818927D" w14:textId="77777777" w:rsidR="000C7330" w:rsidRPr="004631AA" w:rsidRDefault="007128AA">
            <w:pPr>
              <w:spacing w:before="20" w:after="20"/>
              <w:jc w:val="center"/>
              <w:rPr>
                <w:sz w:val="16"/>
                <w:szCs w:val="16"/>
              </w:rPr>
            </w:pPr>
            <w:r w:rsidRPr="004631AA">
              <w:rPr>
                <w:sz w:val="16"/>
                <w:szCs w:val="16"/>
              </w:rPr>
              <w:lastRenderedPageBreak/>
              <w:t>U5</w:t>
            </w:r>
          </w:p>
        </w:tc>
        <w:tc>
          <w:tcPr>
            <w:tcW w:w="6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1B8AC0F" w14:textId="77777777" w:rsidR="000C7330" w:rsidRPr="004631AA" w:rsidRDefault="007128AA">
            <w:pPr>
              <w:spacing w:before="20" w:after="20"/>
              <w:jc w:val="center"/>
              <w:rPr>
                <w:sz w:val="16"/>
                <w:szCs w:val="16"/>
              </w:rPr>
            </w:pPr>
            <w:r w:rsidRPr="004631AA">
              <w:rPr>
                <w:sz w:val="16"/>
                <w:szCs w:val="16"/>
              </w:rPr>
              <w:t>Defendiendo mis derechos: El rol del Estado en su protección</w:t>
            </w:r>
          </w:p>
        </w:tc>
        <w:tc>
          <w:tcPr>
            <w:tcW w:w="1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4ADB5CE" w14:textId="77777777" w:rsidR="000C7330" w:rsidRPr="004631AA" w:rsidRDefault="007128AA">
            <w:pPr>
              <w:spacing w:before="20" w:after="20"/>
              <w:rPr>
                <w:sz w:val="16"/>
                <w:szCs w:val="16"/>
              </w:rPr>
            </w:pPr>
            <w:r w:rsidRPr="004631AA">
              <w:rPr>
                <w:sz w:val="16"/>
                <w:szCs w:val="16"/>
              </w:rPr>
              <w:t>Algunos estudiantes de primer grado han escuchado noticias o presenciado situaciones donde los derechos de las personas no son respetados en su comunidad, o incluso en el entorno escolar. Esto les genera interrogantes sobre quién protege esos derechos y cómo el Estado peruano garantiza el bien común. Es fundamental que conozcan sus derechos humanos, comprendan el rol de instituciones como la Defensoría del Pueblo y el Tribunal Constitucional, y entiendan que desde la escuela pueden iniciar acciones para promover el bienestar colectivo. ¿Cómo podemos comprender la importancia de los derechos humanos y el rol del Estado en su protección, y qué acciones podemos realizar desde nuestra escuela para promover el bienestar y el bien común en nuestra comunidad?</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7249181" w14:textId="77777777" w:rsidR="000C7330" w:rsidRPr="004631AA" w:rsidRDefault="007128AA">
            <w:pPr>
              <w:spacing w:before="20" w:after="20"/>
              <w:rPr>
                <w:sz w:val="16"/>
                <w:szCs w:val="16"/>
              </w:rPr>
            </w:pPr>
            <w:r w:rsidRPr="004631AA">
              <w:rPr>
                <w:sz w:val="16"/>
                <w:szCs w:val="16"/>
              </w:rPr>
              <w:t>• Enfoque de Derechos</w:t>
            </w:r>
          </w:p>
          <w:p w14:paraId="40EECA65" w14:textId="77777777" w:rsidR="000C7330" w:rsidRPr="004631AA" w:rsidRDefault="007128AA">
            <w:pPr>
              <w:spacing w:before="20" w:after="20"/>
              <w:rPr>
                <w:sz w:val="16"/>
                <w:szCs w:val="16"/>
              </w:rPr>
            </w:pPr>
            <w:r w:rsidRPr="004631AA">
              <w:rPr>
                <w:sz w:val="16"/>
                <w:szCs w:val="16"/>
              </w:rPr>
              <w:t>• Enfoque Orientación al bien común</w:t>
            </w:r>
          </w:p>
        </w:tc>
        <w:tc>
          <w:tcPr>
            <w:tcW w:w="6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3D757F0" w14:textId="77777777" w:rsidR="000C7330" w:rsidRPr="004631AA" w:rsidRDefault="007128AA">
            <w:pPr>
              <w:spacing w:before="20" w:after="20"/>
              <w:rPr>
                <w:sz w:val="16"/>
                <w:szCs w:val="16"/>
              </w:rPr>
            </w:pPr>
            <w:r w:rsidRPr="004631AA">
              <w:rPr>
                <w:sz w:val="16"/>
                <w:szCs w:val="16"/>
              </w:rPr>
              <w:t>• Conciencia de derechos</w:t>
            </w:r>
          </w:p>
          <w:p w14:paraId="17556476" w14:textId="77777777" w:rsidR="000C7330" w:rsidRPr="004631AA" w:rsidRDefault="007128AA">
            <w:pPr>
              <w:spacing w:before="20" w:after="20"/>
              <w:rPr>
                <w:sz w:val="16"/>
                <w:szCs w:val="16"/>
              </w:rPr>
            </w:pPr>
            <w:r w:rsidRPr="004631AA">
              <w:rPr>
                <w:sz w:val="16"/>
                <w:szCs w:val="16"/>
              </w:rPr>
              <w:t>• Libertad y responsabilidad</w:t>
            </w:r>
          </w:p>
          <w:p w14:paraId="41FBC747" w14:textId="77777777" w:rsidR="000C7330" w:rsidRPr="004631AA" w:rsidRDefault="007128AA">
            <w:pPr>
              <w:spacing w:before="20" w:after="20"/>
              <w:rPr>
                <w:sz w:val="16"/>
                <w:szCs w:val="16"/>
              </w:rPr>
            </w:pPr>
            <w:r w:rsidRPr="004631AA">
              <w:rPr>
                <w:sz w:val="16"/>
                <w:szCs w:val="16"/>
              </w:rPr>
              <w:t>• Diálogo y concertación</w:t>
            </w:r>
          </w:p>
          <w:p w14:paraId="7318C269" w14:textId="77777777" w:rsidR="000C7330" w:rsidRPr="004631AA" w:rsidRDefault="007128AA">
            <w:pPr>
              <w:spacing w:before="20" w:after="20"/>
              <w:rPr>
                <w:sz w:val="16"/>
                <w:szCs w:val="16"/>
              </w:rPr>
            </w:pPr>
            <w:r w:rsidRPr="004631AA">
              <w:rPr>
                <w:sz w:val="16"/>
                <w:szCs w:val="16"/>
              </w:rPr>
              <w:t>• Equidad y justicia</w:t>
            </w:r>
          </w:p>
          <w:p w14:paraId="17E72B43" w14:textId="77777777" w:rsidR="000C7330" w:rsidRPr="004631AA" w:rsidRDefault="007128AA">
            <w:pPr>
              <w:spacing w:before="20" w:after="20"/>
              <w:rPr>
                <w:sz w:val="16"/>
                <w:szCs w:val="16"/>
              </w:rPr>
            </w:pPr>
            <w:r w:rsidRPr="004631AA">
              <w:rPr>
                <w:sz w:val="16"/>
                <w:szCs w:val="16"/>
              </w:rPr>
              <w:t>• Solidaridad</w:t>
            </w:r>
          </w:p>
          <w:p w14:paraId="1A735939" w14:textId="77777777" w:rsidR="000C7330" w:rsidRPr="004631AA" w:rsidRDefault="007128AA">
            <w:pPr>
              <w:spacing w:before="20" w:after="20"/>
              <w:rPr>
                <w:sz w:val="16"/>
                <w:szCs w:val="16"/>
              </w:rPr>
            </w:pPr>
            <w:r w:rsidRPr="004631AA">
              <w:rPr>
                <w:sz w:val="16"/>
                <w:szCs w:val="16"/>
              </w:rPr>
              <w:t>• Empatía</w:t>
            </w:r>
          </w:p>
          <w:p w14:paraId="563295CE" w14:textId="77777777" w:rsidR="000C7330" w:rsidRPr="004631AA" w:rsidRDefault="007128AA">
            <w:pPr>
              <w:spacing w:before="20" w:after="20"/>
              <w:rPr>
                <w:sz w:val="16"/>
                <w:szCs w:val="16"/>
              </w:rPr>
            </w:pPr>
            <w:r w:rsidRPr="004631AA">
              <w:rPr>
                <w:sz w:val="16"/>
                <w:szCs w:val="16"/>
              </w:rPr>
              <w:t>• Responsabilidad</w:t>
            </w:r>
          </w:p>
        </w:tc>
        <w:tc>
          <w:tcPr>
            <w:tcW w:w="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DA9DF38" w14:textId="77777777" w:rsidR="000C7330" w:rsidRPr="004631AA" w:rsidRDefault="007128AA">
            <w:pPr>
              <w:spacing w:before="20" w:after="20"/>
              <w:rPr>
                <w:sz w:val="16"/>
                <w:szCs w:val="16"/>
              </w:rPr>
            </w:pPr>
            <w:r w:rsidRPr="004631AA">
              <w:rPr>
                <w:sz w:val="16"/>
                <w:szCs w:val="16"/>
              </w:rPr>
              <w:t>Los derechos humanos en el Perú</w:t>
            </w:r>
          </w:p>
          <w:p w14:paraId="28E549F3" w14:textId="77777777" w:rsidR="000C7330" w:rsidRPr="004631AA" w:rsidRDefault="007128AA">
            <w:pPr>
              <w:spacing w:before="20" w:after="20"/>
              <w:rPr>
                <w:sz w:val="16"/>
                <w:szCs w:val="16"/>
              </w:rPr>
            </w:pPr>
            <w:r w:rsidRPr="004631AA">
              <w:rPr>
                <w:sz w:val="16"/>
                <w:szCs w:val="16"/>
              </w:rPr>
              <w:t>El bien común como principio de convivencia</w:t>
            </w:r>
          </w:p>
          <w:p w14:paraId="7F52CA9D" w14:textId="77777777" w:rsidR="000C7330" w:rsidRPr="004631AA" w:rsidRDefault="007128AA">
            <w:pPr>
              <w:spacing w:before="20" w:after="20"/>
              <w:rPr>
                <w:sz w:val="16"/>
                <w:szCs w:val="16"/>
              </w:rPr>
            </w:pPr>
            <w:r w:rsidRPr="004631AA">
              <w:rPr>
                <w:sz w:val="16"/>
                <w:szCs w:val="16"/>
              </w:rPr>
              <w:t>El rol de la Defensoría del Pueblo y el Tribunal Constitucional</w:t>
            </w:r>
          </w:p>
          <w:p w14:paraId="2633D2FC" w14:textId="77777777" w:rsidR="000C7330" w:rsidRPr="004631AA" w:rsidRDefault="007128AA">
            <w:pPr>
              <w:spacing w:before="20" w:after="20"/>
              <w:rPr>
                <w:sz w:val="16"/>
                <w:szCs w:val="16"/>
              </w:rPr>
            </w:pPr>
            <w:r w:rsidRPr="004631AA">
              <w:rPr>
                <w:sz w:val="16"/>
                <w:szCs w:val="16"/>
              </w:rPr>
              <w:t>Acciones para promover el bienestar común desde la escuela</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D31E165" w14:textId="77777777" w:rsidR="000C7330" w:rsidRPr="004631AA" w:rsidRDefault="007128AA">
            <w:pPr>
              <w:spacing w:before="20" w:after="20"/>
              <w:rPr>
                <w:sz w:val="16"/>
                <w:szCs w:val="16"/>
              </w:rPr>
            </w:pPr>
            <w:r w:rsidRPr="004631AA">
              <w:rPr>
                <w:sz w:val="16"/>
                <w:szCs w:val="16"/>
              </w:rPr>
              <w:t>Infografía o presentación digital sobre los derechos humanos en el Perú y el rol de la Defensoría del Pueblo.</w:t>
            </w:r>
          </w:p>
        </w:tc>
      </w:tr>
      <w:tr w:rsidR="000C7330" w:rsidRPr="004631AA" w14:paraId="6CEEDE8A" w14:textId="77777777">
        <w:tc>
          <w:tcPr>
            <w:tcW w:w="2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5B3395A" w14:textId="77777777" w:rsidR="000C7330" w:rsidRPr="004631AA" w:rsidRDefault="007128AA">
            <w:pPr>
              <w:spacing w:before="20" w:after="20"/>
              <w:jc w:val="center"/>
              <w:rPr>
                <w:sz w:val="16"/>
                <w:szCs w:val="16"/>
              </w:rPr>
            </w:pPr>
            <w:r w:rsidRPr="004631AA">
              <w:rPr>
                <w:sz w:val="16"/>
                <w:szCs w:val="16"/>
              </w:rPr>
              <w:t>U6</w:t>
            </w:r>
          </w:p>
        </w:tc>
        <w:tc>
          <w:tcPr>
            <w:tcW w:w="6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7AC0864" w14:textId="77777777" w:rsidR="000C7330" w:rsidRPr="004631AA" w:rsidRDefault="007128AA">
            <w:pPr>
              <w:spacing w:before="20" w:after="20"/>
              <w:jc w:val="center"/>
              <w:rPr>
                <w:sz w:val="16"/>
                <w:szCs w:val="16"/>
              </w:rPr>
            </w:pPr>
            <w:r w:rsidRPr="004631AA">
              <w:rPr>
                <w:sz w:val="16"/>
                <w:szCs w:val="16"/>
              </w:rPr>
              <w:t>Ciudadanía activa: Argumentando y deliberando sobre asuntos públicos</w:t>
            </w:r>
          </w:p>
        </w:tc>
        <w:tc>
          <w:tcPr>
            <w:tcW w:w="1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DCA9DDF" w14:textId="77777777" w:rsidR="000C7330" w:rsidRPr="004631AA" w:rsidRDefault="007128AA">
            <w:pPr>
              <w:spacing w:before="20" w:after="20"/>
              <w:rPr>
                <w:sz w:val="16"/>
                <w:szCs w:val="16"/>
              </w:rPr>
            </w:pPr>
            <w:r w:rsidRPr="004631AA">
              <w:rPr>
                <w:sz w:val="16"/>
                <w:szCs w:val="16"/>
              </w:rPr>
              <w:t>En el barrio, los estudiantes notan la presencia de basura en las calles o la falta de mantenimiento de parques, lo que les genera indignación y ganas de hacer algo. Sin embargo, no siempre saben cómo analizar estos problemas como asuntos públicos, buscar información confiable o expresar sus opiniones de manera argumentada para proponer soluciones a las autoridades o a la comunidad. Es crucial que aprendan a identificar asuntos públicos, buscar fuentes confiables y desarrollar habilidades de argumentación y deliberación, guiados por principios éticos, para participar activamente en la mejora de su entorno. ¿Cómo podemos analizar críticamente los asuntos públicos de nuestra localidad, buscar información confiable, y formular argumentos y propuestas éticas y fundamentadas para contribuir al bienestar común?</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1176109" w14:textId="77777777" w:rsidR="000C7330" w:rsidRPr="004631AA" w:rsidRDefault="007128AA">
            <w:pPr>
              <w:spacing w:before="20" w:after="20"/>
              <w:rPr>
                <w:sz w:val="16"/>
                <w:szCs w:val="16"/>
              </w:rPr>
            </w:pPr>
            <w:r w:rsidRPr="004631AA">
              <w:rPr>
                <w:sz w:val="16"/>
                <w:szCs w:val="16"/>
              </w:rPr>
              <w:t>• Enfoque Orientación al bien común</w:t>
            </w:r>
          </w:p>
          <w:p w14:paraId="48F254D6" w14:textId="77777777" w:rsidR="000C7330" w:rsidRPr="004631AA" w:rsidRDefault="007128AA">
            <w:pPr>
              <w:spacing w:before="20" w:after="20"/>
              <w:rPr>
                <w:sz w:val="16"/>
                <w:szCs w:val="16"/>
              </w:rPr>
            </w:pPr>
            <w:r w:rsidRPr="004631AA">
              <w:rPr>
                <w:sz w:val="16"/>
                <w:szCs w:val="16"/>
              </w:rPr>
              <w:t>• Enfoque Búsqueda de la Excelencia</w:t>
            </w:r>
          </w:p>
        </w:tc>
        <w:tc>
          <w:tcPr>
            <w:tcW w:w="6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3AD62EC" w14:textId="77777777" w:rsidR="000C7330" w:rsidRPr="004631AA" w:rsidRDefault="007128AA">
            <w:pPr>
              <w:spacing w:before="20" w:after="20"/>
              <w:rPr>
                <w:sz w:val="16"/>
                <w:szCs w:val="16"/>
              </w:rPr>
            </w:pPr>
            <w:r w:rsidRPr="004631AA">
              <w:rPr>
                <w:sz w:val="16"/>
                <w:szCs w:val="16"/>
              </w:rPr>
              <w:t>• Equidad y justicia</w:t>
            </w:r>
          </w:p>
          <w:p w14:paraId="7DB8AEA7" w14:textId="77777777" w:rsidR="000C7330" w:rsidRPr="004631AA" w:rsidRDefault="007128AA">
            <w:pPr>
              <w:spacing w:before="20" w:after="20"/>
              <w:rPr>
                <w:sz w:val="16"/>
                <w:szCs w:val="16"/>
              </w:rPr>
            </w:pPr>
            <w:r w:rsidRPr="004631AA">
              <w:rPr>
                <w:sz w:val="16"/>
                <w:szCs w:val="16"/>
              </w:rPr>
              <w:t>• Solidaridad</w:t>
            </w:r>
          </w:p>
          <w:p w14:paraId="31114257" w14:textId="77777777" w:rsidR="000C7330" w:rsidRPr="004631AA" w:rsidRDefault="007128AA">
            <w:pPr>
              <w:spacing w:before="20" w:after="20"/>
              <w:rPr>
                <w:sz w:val="16"/>
                <w:szCs w:val="16"/>
              </w:rPr>
            </w:pPr>
            <w:r w:rsidRPr="004631AA">
              <w:rPr>
                <w:sz w:val="16"/>
                <w:szCs w:val="16"/>
              </w:rPr>
              <w:t>• Empatía</w:t>
            </w:r>
          </w:p>
          <w:p w14:paraId="7E2ADF3D" w14:textId="77777777" w:rsidR="000C7330" w:rsidRPr="004631AA" w:rsidRDefault="007128AA">
            <w:pPr>
              <w:spacing w:before="20" w:after="20"/>
              <w:rPr>
                <w:sz w:val="16"/>
                <w:szCs w:val="16"/>
              </w:rPr>
            </w:pPr>
            <w:r w:rsidRPr="004631AA">
              <w:rPr>
                <w:sz w:val="16"/>
                <w:szCs w:val="16"/>
              </w:rPr>
              <w:t>• Responsabilidad</w:t>
            </w:r>
          </w:p>
          <w:p w14:paraId="4DC32CFB" w14:textId="77777777" w:rsidR="000C7330" w:rsidRPr="004631AA" w:rsidRDefault="007128AA">
            <w:pPr>
              <w:spacing w:before="20" w:after="20"/>
              <w:rPr>
                <w:sz w:val="16"/>
                <w:szCs w:val="16"/>
              </w:rPr>
            </w:pPr>
            <w:r w:rsidRPr="004631AA">
              <w:rPr>
                <w:sz w:val="16"/>
                <w:szCs w:val="16"/>
              </w:rPr>
              <w:t>• Flexibilidad y apertura</w:t>
            </w:r>
          </w:p>
          <w:p w14:paraId="53A182E8" w14:textId="77777777" w:rsidR="000C7330" w:rsidRPr="004631AA" w:rsidRDefault="007128AA">
            <w:pPr>
              <w:spacing w:before="20" w:after="20"/>
              <w:rPr>
                <w:sz w:val="16"/>
                <w:szCs w:val="16"/>
              </w:rPr>
            </w:pPr>
            <w:r w:rsidRPr="004631AA">
              <w:rPr>
                <w:sz w:val="16"/>
                <w:szCs w:val="16"/>
              </w:rPr>
              <w:t>• Superación personal</w:t>
            </w:r>
          </w:p>
        </w:tc>
        <w:tc>
          <w:tcPr>
            <w:tcW w:w="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627E36E" w14:textId="77777777" w:rsidR="000C7330" w:rsidRPr="004631AA" w:rsidRDefault="007128AA">
            <w:pPr>
              <w:spacing w:before="20" w:after="20"/>
              <w:rPr>
                <w:sz w:val="16"/>
                <w:szCs w:val="16"/>
              </w:rPr>
            </w:pPr>
            <w:r w:rsidRPr="004631AA">
              <w:rPr>
                <w:sz w:val="16"/>
                <w:szCs w:val="16"/>
              </w:rPr>
              <w:t>Principios éticos en la toma de decisiones ciudadanas</w:t>
            </w:r>
          </w:p>
          <w:p w14:paraId="734CFB67" w14:textId="77777777" w:rsidR="000C7330" w:rsidRPr="004631AA" w:rsidRDefault="007128AA">
            <w:pPr>
              <w:spacing w:before="20" w:after="20"/>
              <w:rPr>
                <w:sz w:val="16"/>
                <w:szCs w:val="16"/>
              </w:rPr>
            </w:pPr>
            <w:r w:rsidRPr="004631AA">
              <w:rPr>
                <w:sz w:val="16"/>
                <w:szCs w:val="16"/>
              </w:rPr>
              <w:t>Análisis de asuntos públicos locales</w:t>
            </w:r>
          </w:p>
          <w:p w14:paraId="6B5595C7" w14:textId="77777777" w:rsidR="000C7330" w:rsidRPr="004631AA" w:rsidRDefault="007128AA">
            <w:pPr>
              <w:spacing w:before="20" w:after="20"/>
              <w:rPr>
                <w:sz w:val="16"/>
                <w:szCs w:val="16"/>
              </w:rPr>
            </w:pPr>
            <w:r w:rsidRPr="004631AA">
              <w:rPr>
                <w:sz w:val="16"/>
                <w:szCs w:val="16"/>
              </w:rPr>
              <w:t>Fuentes de información para sustentar una posición</w:t>
            </w:r>
          </w:p>
          <w:p w14:paraId="4D5FDAC5" w14:textId="77777777" w:rsidR="000C7330" w:rsidRPr="004631AA" w:rsidRDefault="007128AA">
            <w:pPr>
              <w:spacing w:before="20" w:after="20"/>
              <w:rPr>
                <w:sz w:val="16"/>
                <w:szCs w:val="16"/>
              </w:rPr>
            </w:pPr>
            <w:r w:rsidRPr="004631AA">
              <w:rPr>
                <w:sz w:val="16"/>
                <w:szCs w:val="16"/>
              </w:rPr>
              <w:t>Argumentación y propuestas basadas en la institucionalidad</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1588B8F" w14:textId="77777777" w:rsidR="000C7330" w:rsidRPr="004631AA" w:rsidRDefault="007128AA">
            <w:pPr>
              <w:spacing w:before="20" w:after="20"/>
              <w:rPr>
                <w:sz w:val="16"/>
                <w:szCs w:val="16"/>
              </w:rPr>
            </w:pPr>
            <w:r w:rsidRPr="004631AA">
              <w:rPr>
                <w:sz w:val="16"/>
                <w:szCs w:val="16"/>
              </w:rPr>
              <w:t>Debate de aula o exposición de propuestas argumentadas sobre un asunto público local relevante.</w:t>
            </w:r>
          </w:p>
        </w:tc>
      </w:tr>
      <w:tr w:rsidR="000C7330" w:rsidRPr="004631AA" w14:paraId="6186105B" w14:textId="77777777">
        <w:tc>
          <w:tcPr>
            <w:tcW w:w="2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2DC3C0F" w14:textId="77777777" w:rsidR="000C7330" w:rsidRPr="004631AA" w:rsidRDefault="007128AA">
            <w:pPr>
              <w:spacing w:before="20" w:after="20"/>
              <w:jc w:val="center"/>
              <w:rPr>
                <w:sz w:val="16"/>
                <w:szCs w:val="16"/>
              </w:rPr>
            </w:pPr>
            <w:r w:rsidRPr="004631AA">
              <w:rPr>
                <w:sz w:val="16"/>
                <w:szCs w:val="16"/>
              </w:rPr>
              <w:t>U7</w:t>
            </w:r>
          </w:p>
        </w:tc>
        <w:tc>
          <w:tcPr>
            <w:tcW w:w="6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5F8E2E3" w14:textId="77777777" w:rsidR="000C7330" w:rsidRPr="004631AA" w:rsidRDefault="007128AA">
            <w:pPr>
              <w:spacing w:before="20" w:after="20"/>
              <w:jc w:val="center"/>
              <w:rPr>
                <w:sz w:val="16"/>
                <w:szCs w:val="16"/>
              </w:rPr>
            </w:pPr>
            <w:r w:rsidRPr="004631AA">
              <w:rPr>
                <w:sz w:val="16"/>
                <w:szCs w:val="16"/>
              </w:rPr>
              <w:t>Mi salud y seguridad: Previniendo riesgos en la adolescencia</w:t>
            </w:r>
          </w:p>
        </w:tc>
        <w:tc>
          <w:tcPr>
            <w:tcW w:w="1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8251DB1" w14:textId="77777777" w:rsidR="000C7330" w:rsidRPr="004631AA" w:rsidRDefault="007128AA">
            <w:pPr>
              <w:spacing w:before="20" w:after="20"/>
              <w:rPr>
                <w:sz w:val="16"/>
                <w:szCs w:val="16"/>
              </w:rPr>
            </w:pPr>
            <w:r w:rsidRPr="004631AA">
              <w:rPr>
                <w:sz w:val="16"/>
                <w:szCs w:val="16"/>
              </w:rPr>
              <w:t>En el entorno de los estudiantes, a través de las redes sociales o conversaciones entre pares, surgen preguntas y curiosidades sobre temas relacionados con la sexualidad, o se exponen a información diversa sobre hábitos de vida que pueden implicar riesgos para su salud, como adicciones o desórdenes alimenticios. Esto puede generar confusión o ponerlos en situaciones vulnerables. Es fundamental que comprendan los factores de riesgo asociados a la adolescencia, aprendan estrategias de prevención y autocuidado, aborden la vivencia de una sexualidad plena y responsable, y reconozcan la importancia de las redes de apoyo para su bienestar integral. ¿Cómo podemos informarnos y desarrollar estrategias de autocuidado para prevenir situaciones de riesgo en la adolescencia, abordando la vivencia de una sexualidad plena y responsable, y utilizando nuestras redes de apoyo para garantizar nuestra salud y seguridad?</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2F0F99F" w14:textId="77777777" w:rsidR="000C7330" w:rsidRPr="004631AA" w:rsidRDefault="007128AA">
            <w:pPr>
              <w:spacing w:before="20" w:after="20"/>
              <w:rPr>
                <w:sz w:val="16"/>
                <w:szCs w:val="16"/>
              </w:rPr>
            </w:pPr>
            <w:r w:rsidRPr="004631AA">
              <w:rPr>
                <w:sz w:val="16"/>
                <w:szCs w:val="16"/>
              </w:rPr>
              <w:t>• Enfoque de Derechos</w:t>
            </w:r>
          </w:p>
          <w:p w14:paraId="21A53F4D" w14:textId="77777777" w:rsidR="000C7330" w:rsidRPr="004631AA" w:rsidRDefault="007128AA">
            <w:pPr>
              <w:spacing w:before="20" w:after="20"/>
              <w:rPr>
                <w:sz w:val="16"/>
                <w:szCs w:val="16"/>
              </w:rPr>
            </w:pPr>
            <w:r w:rsidRPr="004631AA">
              <w:rPr>
                <w:sz w:val="16"/>
                <w:szCs w:val="16"/>
              </w:rPr>
              <w:t>• Enfoque Orientación al bien común</w:t>
            </w:r>
          </w:p>
        </w:tc>
        <w:tc>
          <w:tcPr>
            <w:tcW w:w="6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B7A2E3C" w14:textId="77777777" w:rsidR="000C7330" w:rsidRPr="004631AA" w:rsidRDefault="007128AA">
            <w:pPr>
              <w:spacing w:before="20" w:after="20"/>
              <w:rPr>
                <w:sz w:val="16"/>
                <w:szCs w:val="16"/>
              </w:rPr>
            </w:pPr>
            <w:r w:rsidRPr="004631AA">
              <w:rPr>
                <w:sz w:val="16"/>
                <w:szCs w:val="16"/>
              </w:rPr>
              <w:t>• Conciencia de derechos</w:t>
            </w:r>
          </w:p>
          <w:p w14:paraId="794C95A6" w14:textId="77777777" w:rsidR="000C7330" w:rsidRPr="004631AA" w:rsidRDefault="007128AA">
            <w:pPr>
              <w:spacing w:before="20" w:after="20"/>
              <w:rPr>
                <w:sz w:val="16"/>
                <w:szCs w:val="16"/>
              </w:rPr>
            </w:pPr>
            <w:r w:rsidRPr="004631AA">
              <w:rPr>
                <w:sz w:val="16"/>
                <w:szCs w:val="16"/>
              </w:rPr>
              <w:t>• Libertad y responsabilidad</w:t>
            </w:r>
          </w:p>
          <w:p w14:paraId="0A160A0D" w14:textId="77777777" w:rsidR="000C7330" w:rsidRPr="004631AA" w:rsidRDefault="007128AA">
            <w:pPr>
              <w:spacing w:before="20" w:after="20"/>
              <w:rPr>
                <w:sz w:val="16"/>
                <w:szCs w:val="16"/>
              </w:rPr>
            </w:pPr>
            <w:r w:rsidRPr="004631AA">
              <w:rPr>
                <w:sz w:val="16"/>
                <w:szCs w:val="16"/>
              </w:rPr>
              <w:t>• Diálogo y concertación</w:t>
            </w:r>
          </w:p>
          <w:p w14:paraId="0A8C5B3C" w14:textId="77777777" w:rsidR="000C7330" w:rsidRPr="004631AA" w:rsidRDefault="007128AA">
            <w:pPr>
              <w:spacing w:before="20" w:after="20"/>
              <w:rPr>
                <w:sz w:val="16"/>
                <w:szCs w:val="16"/>
              </w:rPr>
            </w:pPr>
            <w:r w:rsidRPr="004631AA">
              <w:rPr>
                <w:sz w:val="16"/>
                <w:szCs w:val="16"/>
              </w:rPr>
              <w:t>• Equidad y justicia</w:t>
            </w:r>
          </w:p>
          <w:p w14:paraId="4594BD5A" w14:textId="77777777" w:rsidR="000C7330" w:rsidRPr="004631AA" w:rsidRDefault="007128AA">
            <w:pPr>
              <w:spacing w:before="20" w:after="20"/>
              <w:rPr>
                <w:sz w:val="16"/>
                <w:szCs w:val="16"/>
              </w:rPr>
            </w:pPr>
            <w:r w:rsidRPr="004631AA">
              <w:rPr>
                <w:sz w:val="16"/>
                <w:szCs w:val="16"/>
              </w:rPr>
              <w:t>• Solidaridad</w:t>
            </w:r>
          </w:p>
          <w:p w14:paraId="7630F424" w14:textId="77777777" w:rsidR="000C7330" w:rsidRPr="004631AA" w:rsidRDefault="007128AA">
            <w:pPr>
              <w:spacing w:before="20" w:after="20"/>
              <w:rPr>
                <w:sz w:val="16"/>
                <w:szCs w:val="16"/>
              </w:rPr>
            </w:pPr>
            <w:r w:rsidRPr="004631AA">
              <w:rPr>
                <w:sz w:val="16"/>
                <w:szCs w:val="16"/>
              </w:rPr>
              <w:t>• Empatía</w:t>
            </w:r>
          </w:p>
          <w:p w14:paraId="4F131019" w14:textId="77777777" w:rsidR="000C7330" w:rsidRPr="004631AA" w:rsidRDefault="007128AA">
            <w:pPr>
              <w:spacing w:before="20" w:after="20"/>
              <w:rPr>
                <w:sz w:val="16"/>
                <w:szCs w:val="16"/>
              </w:rPr>
            </w:pPr>
            <w:r w:rsidRPr="004631AA">
              <w:rPr>
                <w:sz w:val="16"/>
                <w:szCs w:val="16"/>
              </w:rPr>
              <w:t>• Responsabilidad</w:t>
            </w:r>
          </w:p>
        </w:tc>
        <w:tc>
          <w:tcPr>
            <w:tcW w:w="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95D7536" w14:textId="77777777" w:rsidR="000C7330" w:rsidRPr="004631AA" w:rsidRDefault="007128AA">
            <w:pPr>
              <w:spacing w:before="20" w:after="20"/>
              <w:rPr>
                <w:sz w:val="16"/>
                <w:szCs w:val="16"/>
              </w:rPr>
            </w:pPr>
            <w:r w:rsidRPr="004631AA">
              <w:rPr>
                <w:sz w:val="16"/>
                <w:szCs w:val="16"/>
              </w:rPr>
              <w:t>Factores de riesgo en la adolescencia (adicciones, desórdenes alimenticios)</w:t>
            </w:r>
          </w:p>
          <w:p w14:paraId="01666233" w14:textId="77777777" w:rsidR="000C7330" w:rsidRPr="004631AA" w:rsidRDefault="007128AA">
            <w:pPr>
              <w:spacing w:before="20" w:after="20"/>
              <w:rPr>
                <w:sz w:val="16"/>
                <w:szCs w:val="16"/>
              </w:rPr>
            </w:pPr>
            <w:r w:rsidRPr="004631AA">
              <w:rPr>
                <w:sz w:val="16"/>
                <w:szCs w:val="16"/>
              </w:rPr>
              <w:t>Prevención de situaciones de riesgo y autocuidado</w:t>
            </w:r>
          </w:p>
          <w:p w14:paraId="4FD2003D" w14:textId="77777777" w:rsidR="000C7330" w:rsidRPr="004631AA" w:rsidRDefault="007128AA">
            <w:pPr>
              <w:spacing w:before="20" w:after="20"/>
              <w:rPr>
                <w:sz w:val="16"/>
                <w:szCs w:val="16"/>
              </w:rPr>
            </w:pPr>
            <w:r w:rsidRPr="004631AA">
              <w:rPr>
                <w:sz w:val="16"/>
                <w:szCs w:val="16"/>
              </w:rPr>
              <w:t>La sexualidad de manera plena y responsable</w:t>
            </w:r>
          </w:p>
          <w:p w14:paraId="46600977" w14:textId="77777777" w:rsidR="000C7330" w:rsidRPr="004631AA" w:rsidRDefault="007128AA">
            <w:pPr>
              <w:spacing w:before="20" w:after="20"/>
              <w:rPr>
                <w:sz w:val="16"/>
                <w:szCs w:val="16"/>
              </w:rPr>
            </w:pPr>
            <w:r w:rsidRPr="004631AA">
              <w:rPr>
                <w:sz w:val="16"/>
                <w:szCs w:val="16"/>
              </w:rPr>
              <w:t>Importancia de las redes de apoyo</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D57EF59" w14:textId="77777777" w:rsidR="000C7330" w:rsidRPr="004631AA" w:rsidRDefault="007128AA">
            <w:pPr>
              <w:spacing w:before="20" w:after="20"/>
              <w:rPr>
                <w:sz w:val="16"/>
                <w:szCs w:val="16"/>
              </w:rPr>
            </w:pPr>
            <w:r w:rsidRPr="004631AA">
              <w:rPr>
                <w:sz w:val="16"/>
                <w:szCs w:val="16"/>
              </w:rPr>
              <w:t>Campaña de sensibilización (digital o física) sobre prevención de riesgos y autocuidado en la adolescencia, incluyendo información sobre redes de apoyo.</w:t>
            </w:r>
          </w:p>
        </w:tc>
      </w:tr>
      <w:tr w:rsidR="000C7330" w:rsidRPr="004631AA" w14:paraId="443915E4" w14:textId="77777777">
        <w:tc>
          <w:tcPr>
            <w:tcW w:w="2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F2E69F8" w14:textId="77777777" w:rsidR="000C7330" w:rsidRPr="004631AA" w:rsidRDefault="007128AA">
            <w:pPr>
              <w:spacing w:before="20" w:after="20"/>
              <w:jc w:val="center"/>
              <w:rPr>
                <w:sz w:val="16"/>
                <w:szCs w:val="16"/>
              </w:rPr>
            </w:pPr>
            <w:r w:rsidRPr="004631AA">
              <w:rPr>
                <w:sz w:val="16"/>
                <w:szCs w:val="16"/>
              </w:rPr>
              <w:t>U8</w:t>
            </w:r>
          </w:p>
        </w:tc>
        <w:tc>
          <w:tcPr>
            <w:tcW w:w="6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2A4330C" w14:textId="77777777" w:rsidR="000C7330" w:rsidRPr="004631AA" w:rsidRDefault="007128AA">
            <w:pPr>
              <w:spacing w:before="20" w:after="20"/>
              <w:jc w:val="center"/>
              <w:rPr>
                <w:sz w:val="16"/>
                <w:szCs w:val="16"/>
              </w:rPr>
            </w:pPr>
            <w:r w:rsidRPr="004631AA">
              <w:rPr>
                <w:sz w:val="16"/>
                <w:szCs w:val="16"/>
              </w:rPr>
              <w:t>Construyendo el futuro: Proyectos para el bienestar común</w:t>
            </w:r>
          </w:p>
        </w:tc>
        <w:tc>
          <w:tcPr>
            <w:tcW w:w="1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0473930" w14:textId="77777777" w:rsidR="000C7330" w:rsidRPr="004631AA" w:rsidRDefault="007128AA">
            <w:pPr>
              <w:spacing w:before="20" w:after="20"/>
              <w:rPr>
                <w:sz w:val="16"/>
                <w:szCs w:val="16"/>
              </w:rPr>
            </w:pPr>
            <w:r w:rsidRPr="004631AA">
              <w:rPr>
                <w:sz w:val="16"/>
                <w:szCs w:val="16"/>
              </w:rPr>
              <w:t xml:space="preserve">Al finalizar el año escolar, los estudiantes de primer grado reflexionan sobre los problemas que persisten en su comunidad, como la falta de áreas verdes limpias, la poca conciencia ambiental o la necesidad de apoyo a adultos mayores. Muestran entusiasmo por proponer soluciones, pero les falta una metodología para identificar necesidades, diseñar un plan de acción y evaluar el impacto de sus iniciativas. Es el momento de aplicar todo lo aprendido para transformar su deseo de cambio en un proyecto concreto de participación ciudadana, que promueva el bienestar común y la búsqueda de la excelencia en sus acciones. ¿Cómo podemos </w:t>
            </w:r>
            <w:r w:rsidRPr="004631AA">
              <w:rPr>
                <w:sz w:val="16"/>
                <w:szCs w:val="16"/>
              </w:rPr>
              <w:lastRenderedPageBreak/>
              <w:t>identificar una necesidad o problema en nuestra comunidad, diseñar un proyecto de participación ciudadana que promueva el bienestar común, y evaluar el impacto de nuestras acciones para construir un futuro mejor?</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769BA82" w14:textId="77777777" w:rsidR="000C7330" w:rsidRPr="004631AA" w:rsidRDefault="007128AA">
            <w:pPr>
              <w:spacing w:before="20" w:after="20"/>
              <w:rPr>
                <w:sz w:val="16"/>
                <w:szCs w:val="16"/>
              </w:rPr>
            </w:pPr>
            <w:r w:rsidRPr="004631AA">
              <w:rPr>
                <w:sz w:val="16"/>
                <w:szCs w:val="16"/>
              </w:rPr>
              <w:lastRenderedPageBreak/>
              <w:t>• Enfoque Orientación al bien común</w:t>
            </w:r>
          </w:p>
          <w:p w14:paraId="0E24DF6D" w14:textId="77777777" w:rsidR="000C7330" w:rsidRPr="004631AA" w:rsidRDefault="007128AA">
            <w:pPr>
              <w:spacing w:before="20" w:after="20"/>
              <w:rPr>
                <w:sz w:val="16"/>
                <w:szCs w:val="16"/>
              </w:rPr>
            </w:pPr>
            <w:r w:rsidRPr="004631AA">
              <w:rPr>
                <w:sz w:val="16"/>
                <w:szCs w:val="16"/>
              </w:rPr>
              <w:t>• Enfoque Búsqueda de la Excelencia</w:t>
            </w:r>
          </w:p>
        </w:tc>
        <w:tc>
          <w:tcPr>
            <w:tcW w:w="6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79C160A" w14:textId="77777777" w:rsidR="000C7330" w:rsidRPr="004631AA" w:rsidRDefault="007128AA">
            <w:pPr>
              <w:spacing w:before="20" w:after="20"/>
              <w:rPr>
                <w:sz w:val="16"/>
                <w:szCs w:val="16"/>
              </w:rPr>
            </w:pPr>
            <w:r w:rsidRPr="004631AA">
              <w:rPr>
                <w:sz w:val="16"/>
                <w:szCs w:val="16"/>
              </w:rPr>
              <w:t>• Equidad y justicia</w:t>
            </w:r>
          </w:p>
          <w:p w14:paraId="7A06555F" w14:textId="77777777" w:rsidR="000C7330" w:rsidRPr="004631AA" w:rsidRDefault="007128AA">
            <w:pPr>
              <w:spacing w:before="20" w:after="20"/>
              <w:rPr>
                <w:sz w:val="16"/>
                <w:szCs w:val="16"/>
              </w:rPr>
            </w:pPr>
            <w:r w:rsidRPr="004631AA">
              <w:rPr>
                <w:sz w:val="16"/>
                <w:szCs w:val="16"/>
              </w:rPr>
              <w:t>• Solidaridad</w:t>
            </w:r>
          </w:p>
          <w:p w14:paraId="60061240" w14:textId="77777777" w:rsidR="000C7330" w:rsidRPr="004631AA" w:rsidRDefault="007128AA">
            <w:pPr>
              <w:spacing w:before="20" w:after="20"/>
              <w:rPr>
                <w:sz w:val="16"/>
                <w:szCs w:val="16"/>
              </w:rPr>
            </w:pPr>
            <w:r w:rsidRPr="004631AA">
              <w:rPr>
                <w:sz w:val="16"/>
                <w:szCs w:val="16"/>
              </w:rPr>
              <w:t>• Empatía</w:t>
            </w:r>
          </w:p>
          <w:p w14:paraId="63F6FB16" w14:textId="77777777" w:rsidR="000C7330" w:rsidRPr="004631AA" w:rsidRDefault="007128AA">
            <w:pPr>
              <w:spacing w:before="20" w:after="20"/>
              <w:rPr>
                <w:sz w:val="16"/>
                <w:szCs w:val="16"/>
              </w:rPr>
            </w:pPr>
            <w:r w:rsidRPr="004631AA">
              <w:rPr>
                <w:sz w:val="16"/>
                <w:szCs w:val="16"/>
              </w:rPr>
              <w:t>• Responsabilidad</w:t>
            </w:r>
          </w:p>
          <w:p w14:paraId="150B7308" w14:textId="77777777" w:rsidR="000C7330" w:rsidRPr="004631AA" w:rsidRDefault="007128AA">
            <w:pPr>
              <w:spacing w:before="20" w:after="20"/>
              <w:rPr>
                <w:sz w:val="16"/>
                <w:szCs w:val="16"/>
              </w:rPr>
            </w:pPr>
            <w:r w:rsidRPr="004631AA">
              <w:rPr>
                <w:sz w:val="16"/>
                <w:szCs w:val="16"/>
              </w:rPr>
              <w:t>• Flexibilidad y apertura</w:t>
            </w:r>
          </w:p>
          <w:p w14:paraId="7348ACEE" w14:textId="77777777" w:rsidR="000C7330" w:rsidRPr="004631AA" w:rsidRDefault="007128AA">
            <w:pPr>
              <w:spacing w:before="20" w:after="20"/>
              <w:rPr>
                <w:sz w:val="16"/>
                <w:szCs w:val="16"/>
              </w:rPr>
            </w:pPr>
            <w:r w:rsidRPr="004631AA">
              <w:rPr>
                <w:sz w:val="16"/>
                <w:szCs w:val="16"/>
              </w:rPr>
              <w:t>• Superación personal</w:t>
            </w:r>
          </w:p>
        </w:tc>
        <w:tc>
          <w:tcPr>
            <w:tcW w:w="50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61F1B0D" w14:textId="77777777" w:rsidR="000C7330" w:rsidRPr="004631AA" w:rsidRDefault="007128AA">
            <w:pPr>
              <w:spacing w:before="20" w:after="20"/>
              <w:rPr>
                <w:sz w:val="16"/>
                <w:szCs w:val="16"/>
              </w:rPr>
            </w:pPr>
            <w:r w:rsidRPr="004631AA">
              <w:rPr>
                <w:sz w:val="16"/>
                <w:szCs w:val="16"/>
              </w:rPr>
              <w:t>Identificación de problemas y necesidades en la comunidad</w:t>
            </w:r>
          </w:p>
          <w:p w14:paraId="325D8D7A" w14:textId="77777777" w:rsidR="000C7330" w:rsidRPr="004631AA" w:rsidRDefault="007128AA">
            <w:pPr>
              <w:spacing w:before="20" w:after="20"/>
              <w:rPr>
                <w:sz w:val="16"/>
                <w:szCs w:val="16"/>
              </w:rPr>
            </w:pPr>
            <w:r w:rsidRPr="004631AA">
              <w:rPr>
                <w:sz w:val="16"/>
                <w:szCs w:val="16"/>
              </w:rPr>
              <w:t>Diseño de proyectos de participación ciudadana</w:t>
            </w:r>
          </w:p>
          <w:p w14:paraId="4A094D4C" w14:textId="77777777" w:rsidR="000C7330" w:rsidRPr="004631AA" w:rsidRDefault="007128AA">
            <w:pPr>
              <w:spacing w:before="20" w:after="20"/>
              <w:rPr>
                <w:sz w:val="16"/>
                <w:szCs w:val="16"/>
              </w:rPr>
            </w:pPr>
            <w:r w:rsidRPr="004631AA">
              <w:rPr>
                <w:sz w:val="16"/>
                <w:szCs w:val="16"/>
              </w:rPr>
              <w:t>Acciones para promover el bienestar común</w:t>
            </w:r>
          </w:p>
          <w:p w14:paraId="61E73D7D" w14:textId="77777777" w:rsidR="000C7330" w:rsidRPr="004631AA" w:rsidRDefault="007128AA">
            <w:pPr>
              <w:spacing w:before="20" w:after="20"/>
              <w:rPr>
                <w:sz w:val="16"/>
                <w:szCs w:val="16"/>
              </w:rPr>
            </w:pPr>
            <w:r w:rsidRPr="004631AA">
              <w:rPr>
                <w:sz w:val="16"/>
                <w:szCs w:val="16"/>
              </w:rPr>
              <w:lastRenderedPageBreak/>
              <w:t>Evaluación del impacto de nuestras acciones</w:t>
            </w:r>
          </w:p>
        </w:tc>
        <w:tc>
          <w:tcPr>
            <w:tcW w:w="750"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F2EDF4A" w14:textId="77777777" w:rsidR="000C7330" w:rsidRPr="004631AA" w:rsidRDefault="007128AA">
            <w:pPr>
              <w:spacing w:before="20" w:after="20"/>
              <w:rPr>
                <w:sz w:val="16"/>
                <w:szCs w:val="16"/>
              </w:rPr>
            </w:pPr>
            <w:r w:rsidRPr="004631AA">
              <w:rPr>
                <w:sz w:val="16"/>
                <w:szCs w:val="16"/>
              </w:rPr>
              <w:lastRenderedPageBreak/>
              <w:t>Presentación de un proyecto de participación ciudadana para su implementación en la comunidad escolar o local.</w:t>
            </w:r>
          </w:p>
        </w:tc>
      </w:tr>
    </w:tbl>
    <w:p w14:paraId="5D0996FB" w14:textId="77777777" w:rsidR="000C7330" w:rsidRPr="004631AA" w:rsidRDefault="007128AA">
      <w:pPr>
        <w:pageBreakBefore/>
        <w:spacing w:before="300" w:after="200"/>
        <w:rPr>
          <w:sz w:val="16"/>
          <w:szCs w:val="16"/>
        </w:rPr>
      </w:pPr>
      <w:r w:rsidRPr="004631AA">
        <w:rPr>
          <w:b/>
          <w:bCs/>
          <w:sz w:val="16"/>
          <w:szCs w:val="16"/>
        </w:rPr>
        <w:lastRenderedPageBreak/>
        <w:t>VII. MATRIZ DE PROPÓSITOS DE APRENDIZAJE DE DESARROLLO PERSONAL, CIUDADANÍA Y CÍVICA: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073"/>
        <w:gridCol w:w="2073"/>
        <w:gridCol w:w="519"/>
        <w:gridCol w:w="519"/>
        <w:gridCol w:w="519"/>
        <w:gridCol w:w="519"/>
        <w:gridCol w:w="519"/>
        <w:gridCol w:w="519"/>
        <w:gridCol w:w="519"/>
        <w:gridCol w:w="519"/>
        <w:gridCol w:w="519"/>
        <w:gridCol w:w="520"/>
        <w:gridCol w:w="6051"/>
      </w:tblGrid>
      <w:tr w:rsidR="000C7330" w:rsidRPr="004631AA" w14:paraId="2BE2AEA7" w14:textId="77777777">
        <w:tc>
          <w:tcPr>
            <w:tcW w:w="600" w:type="pct"/>
            <w:vMerge w:val="restart"/>
            <w:tcBorders>
              <w:top w:val="single" w:sz="4" w:space="0" w:color="auto"/>
              <w:left w:val="single" w:sz="4" w:space="0" w:color="auto"/>
              <w:bottom w:val="single" w:sz="4" w:space="0" w:color="auto"/>
              <w:right w:val="single" w:sz="4" w:space="0" w:color="auto"/>
            </w:tcBorders>
            <w:shd w:val="clear" w:color="auto" w:fill="BFDBFE"/>
            <w:vAlign w:val="center"/>
          </w:tcPr>
          <w:p w14:paraId="53F1FC24" w14:textId="77777777" w:rsidR="000C7330" w:rsidRPr="004631AA" w:rsidRDefault="007128AA">
            <w:pPr>
              <w:spacing w:before="20" w:after="20"/>
              <w:jc w:val="center"/>
              <w:rPr>
                <w:sz w:val="16"/>
                <w:szCs w:val="16"/>
              </w:rPr>
            </w:pPr>
            <w:r w:rsidRPr="004631AA">
              <w:rPr>
                <w:b/>
                <w:bCs/>
                <w:sz w:val="16"/>
                <w:szCs w:val="16"/>
              </w:rPr>
              <w:t>COMPETENCIAS</w:t>
            </w:r>
          </w:p>
        </w:tc>
        <w:tc>
          <w:tcPr>
            <w:tcW w:w="600" w:type="pct"/>
            <w:vMerge w:val="restart"/>
            <w:tcBorders>
              <w:top w:val="single" w:sz="4" w:space="0" w:color="auto"/>
              <w:left w:val="single" w:sz="4" w:space="0" w:color="auto"/>
              <w:bottom w:val="single" w:sz="4" w:space="0" w:color="auto"/>
              <w:right w:val="single" w:sz="4" w:space="0" w:color="auto"/>
            </w:tcBorders>
            <w:shd w:val="clear" w:color="auto" w:fill="BFDBFE"/>
            <w:vAlign w:val="center"/>
          </w:tcPr>
          <w:p w14:paraId="0562CC92" w14:textId="77777777" w:rsidR="000C7330" w:rsidRPr="004631AA" w:rsidRDefault="007128AA">
            <w:pPr>
              <w:spacing w:before="20" w:after="20"/>
              <w:jc w:val="center"/>
              <w:rPr>
                <w:sz w:val="16"/>
                <w:szCs w:val="16"/>
              </w:rPr>
            </w:pPr>
            <w:r w:rsidRPr="004631AA">
              <w:rPr>
                <w:b/>
                <w:bCs/>
                <w:sz w:val="16"/>
                <w:szCs w:val="16"/>
              </w:rPr>
              <w:t>CAPACIDADES</w:t>
            </w:r>
          </w:p>
        </w:tc>
        <w:tc>
          <w:tcPr>
            <w:tcW w:w="1500" w:type="pct"/>
            <w:gridSpan w:val="10"/>
            <w:tcBorders>
              <w:top w:val="single" w:sz="4" w:space="0" w:color="auto"/>
              <w:left w:val="single" w:sz="4" w:space="0" w:color="auto"/>
              <w:bottom w:val="single" w:sz="4" w:space="0" w:color="auto"/>
              <w:right w:val="single" w:sz="4" w:space="0" w:color="auto"/>
            </w:tcBorders>
            <w:shd w:val="clear" w:color="auto" w:fill="BFDBFE"/>
            <w:vAlign w:val="center"/>
          </w:tcPr>
          <w:p w14:paraId="3A4EA833" w14:textId="77777777" w:rsidR="000C7330" w:rsidRPr="004631AA" w:rsidRDefault="007128AA">
            <w:pPr>
              <w:spacing w:before="20" w:after="20"/>
              <w:jc w:val="center"/>
              <w:rPr>
                <w:sz w:val="16"/>
                <w:szCs w:val="16"/>
              </w:rPr>
            </w:pPr>
            <w:r w:rsidRPr="004631AA">
              <w:rPr>
                <w:b/>
                <w:bCs/>
                <w:sz w:val="16"/>
                <w:szCs w:val="16"/>
              </w:rPr>
              <w:t>BLOQUES</w:t>
            </w:r>
          </w:p>
        </w:tc>
        <w:tc>
          <w:tcPr>
            <w:tcW w:w="1750" w:type="pct"/>
            <w:vMerge w:val="restart"/>
            <w:tcBorders>
              <w:top w:val="single" w:sz="4" w:space="0" w:color="auto"/>
              <w:left w:val="single" w:sz="4" w:space="0" w:color="auto"/>
              <w:bottom w:val="single" w:sz="4" w:space="0" w:color="auto"/>
              <w:right w:val="single" w:sz="4" w:space="0" w:color="auto"/>
            </w:tcBorders>
            <w:shd w:val="clear" w:color="auto" w:fill="BFDBFE"/>
            <w:vAlign w:val="center"/>
          </w:tcPr>
          <w:p w14:paraId="769777FA" w14:textId="77777777" w:rsidR="000C7330" w:rsidRPr="004631AA" w:rsidRDefault="007128AA">
            <w:pPr>
              <w:spacing w:before="20" w:after="20"/>
              <w:jc w:val="center"/>
              <w:rPr>
                <w:sz w:val="16"/>
                <w:szCs w:val="16"/>
              </w:rPr>
            </w:pPr>
            <w:r w:rsidRPr="004631AA">
              <w:rPr>
                <w:b/>
                <w:bCs/>
                <w:sz w:val="16"/>
                <w:szCs w:val="16"/>
              </w:rPr>
              <w:t>ESTÁNDAR DE APRENDIZAJE</w:t>
            </w:r>
          </w:p>
        </w:tc>
      </w:tr>
      <w:tr w:rsidR="000C7330" w:rsidRPr="004631AA" w14:paraId="39B2BF24" w14:textId="77777777">
        <w:tc>
          <w:tcPr>
            <w:tcW w:w="100" w:type="dxa"/>
            <w:vMerge/>
            <w:tcBorders>
              <w:top w:val="single" w:sz="4" w:space="0" w:color="auto"/>
              <w:left w:val="single" w:sz="4" w:space="0" w:color="auto"/>
              <w:bottom w:val="single" w:sz="4" w:space="0" w:color="auto"/>
              <w:right w:val="single" w:sz="4" w:space="0" w:color="auto"/>
            </w:tcBorders>
          </w:tcPr>
          <w:p w14:paraId="325307D2" w14:textId="77777777" w:rsidR="000C7330" w:rsidRPr="004631AA" w:rsidRDefault="000C7330">
            <w:pPr>
              <w:rPr>
                <w:sz w:val="16"/>
                <w:szCs w:val="16"/>
              </w:rPr>
            </w:pPr>
          </w:p>
        </w:tc>
        <w:tc>
          <w:tcPr>
            <w:tcW w:w="100" w:type="dxa"/>
            <w:vMerge/>
            <w:tcBorders>
              <w:top w:val="single" w:sz="4" w:space="0" w:color="auto"/>
              <w:left w:val="single" w:sz="4" w:space="0" w:color="auto"/>
              <w:bottom w:val="single" w:sz="4" w:space="0" w:color="auto"/>
              <w:right w:val="single" w:sz="4" w:space="0" w:color="auto"/>
            </w:tcBorders>
          </w:tcPr>
          <w:p w14:paraId="365FE43F" w14:textId="77777777" w:rsidR="000C7330" w:rsidRPr="004631AA" w:rsidRDefault="000C7330">
            <w:pPr>
              <w:rPr>
                <w:sz w:val="16"/>
                <w:szCs w:val="16"/>
              </w:rPr>
            </w:pPr>
          </w:p>
        </w:tc>
        <w:tc>
          <w:tcPr>
            <w:tcW w:w="45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C42060" w14:textId="77777777" w:rsidR="000C7330" w:rsidRPr="004631AA" w:rsidRDefault="007128AA">
            <w:pPr>
              <w:spacing w:before="20" w:after="20"/>
              <w:jc w:val="center"/>
              <w:rPr>
                <w:sz w:val="16"/>
                <w:szCs w:val="16"/>
              </w:rPr>
            </w:pPr>
            <w:r w:rsidRPr="004631AA">
              <w:rPr>
                <w:b/>
                <w:bCs/>
                <w:sz w:val="16"/>
                <w:szCs w:val="16"/>
              </w:rPr>
              <w:t>I</w:t>
            </w:r>
          </w:p>
        </w:tc>
        <w:tc>
          <w:tcPr>
            <w:tcW w:w="3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1AD465" w14:textId="77777777" w:rsidR="000C7330" w:rsidRPr="004631AA" w:rsidRDefault="007128AA">
            <w:pPr>
              <w:spacing w:before="20" w:after="20"/>
              <w:jc w:val="center"/>
              <w:rPr>
                <w:sz w:val="16"/>
                <w:szCs w:val="16"/>
              </w:rPr>
            </w:pPr>
            <w:r w:rsidRPr="004631AA">
              <w:rPr>
                <w:b/>
                <w:bCs/>
                <w:sz w:val="16"/>
                <w:szCs w:val="16"/>
              </w:rPr>
              <w:t>II</w:t>
            </w:r>
          </w:p>
        </w:tc>
        <w:tc>
          <w:tcPr>
            <w:tcW w:w="3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531882" w14:textId="77777777" w:rsidR="000C7330" w:rsidRPr="004631AA" w:rsidRDefault="007128AA">
            <w:pPr>
              <w:spacing w:before="20" w:after="20"/>
              <w:jc w:val="center"/>
              <w:rPr>
                <w:sz w:val="16"/>
                <w:szCs w:val="16"/>
              </w:rPr>
            </w:pPr>
            <w:r w:rsidRPr="004631AA">
              <w:rPr>
                <w:b/>
                <w:bCs/>
                <w:sz w:val="16"/>
                <w:szCs w:val="16"/>
              </w:rPr>
              <w:t>III</w:t>
            </w:r>
          </w:p>
        </w:tc>
        <w:tc>
          <w:tcPr>
            <w:tcW w:w="45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8E009B1" w14:textId="77777777" w:rsidR="000C7330" w:rsidRPr="004631AA" w:rsidRDefault="007128AA">
            <w:pPr>
              <w:spacing w:before="20" w:after="20"/>
              <w:jc w:val="center"/>
              <w:rPr>
                <w:sz w:val="16"/>
                <w:szCs w:val="16"/>
              </w:rPr>
            </w:pPr>
            <w:r w:rsidRPr="004631AA">
              <w:rPr>
                <w:b/>
                <w:bCs/>
                <w:sz w:val="16"/>
                <w:szCs w:val="16"/>
              </w:rPr>
              <w:t>IV</w:t>
            </w:r>
          </w:p>
        </w:tc>
        <w:tc>
          <w:tcPr>
            <w:tcW w:w="100" w:type="dxa"/>
            <w:vMerge/>
            <w:tcBorders>
              <w:top w:val="single" w:sz="4" w:space="0" w:color="auto"/>
              <w:left w:val="single" w:sz="4" w:space="0" w:color="auto"/>
              <w:bottom w:val="single" w:sz="4" w:space="0" w:color="auto"/>
              <w:right w:val="single" w:sz="4" w:space="0" w:color="auto"/>
            </w:tcBorders>
          </w:tcPr>
          <w:p w14:paraId="25E0BCAB" w14:textId="77777777" w:rsidR="000C7330" w:rsidRPr="004631AA" w:rsidRDefault="000C7330">
            <w:pPr>
              <w:rPr>
                <w:sz w:val="16"/>
                <w:szCs w:val="16"/>
              </w:rPr>
            </w:pPr>
          </w:p>
        </w:tc>
      </w:tr>
      <w:tr w:rsidR="000C7330" w:rsidRPr="004631AA" w14:paraId="1AE7833C" w14:textId="77777777">
        <w:tc>
          <w:tcPr>
            <w:tcW w:w="100" w:type="dxa"/>
            <w:vMerge/>
            <w:tcBorders>
              <w:top w:val="single" w:sz="4" w:space="0" w:color="auto"/>
              <w:left w:val="single" w:sz="4" w:space="0" w:color="auto"/>
              <w:bottom w:val="single" w:sz="4" w:space="0" w:color="auto"/>
              <w:right w:val="single" w:sz="4" w:space="0" w:color="auto"/>
            </w:tcBorders>
          </w:tcPr>
          <w:p w14:paraId="195BABCF" w14:textId="77777777" w:rsidR="000C7330" w:rsidRPr="004631AA" w:rsidRDefault="000C7330">
            <w:pPr>
              <w:rPr>
                <w:sz w:val="16"/>
                <w:szCs w:val="16"/>
              </w:rPr>
            </w:pPr>
          </w:p>
        </w:tc>
        <w:tc>
          <w:tcPr>
            <w:tcW w:w="100" w:type="dxa"/>
            <w:vMerge/>
            <w:tcBorders>
              <w:top w:val="single" w:sz="4" w:space="0" w:color="auto"/>
              <w:left w:val="single" w:sz="4" w:space="0" w:color="auto"/>
              <w:bottom w:val="single" w:sz="4" w:space="0" w:color="auto"/>
              <w:right w:val="single" w:sz="4" w:space="0" w:color="auto"/>
            </w:tcBorders>
          </w:tcPr>
          <w:p w14:paraId="6CDAF4F8" w14:textId="77777777" w:rsidR="000C7330" w:rsidRPr="004631AA" w:rsidRDefault="000C7330">
            <w:pPr>
              <w:rPr>
                <w:sz w:val="16"/>
                <w:szCs w:val="16"/>
              </w:rPr>
            </w:pP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26F4C6F4" w14:textId="77777777" w:rsidR="000C7330" w:rsidRPr="004631AA" w:rsidRDefault="007128AA">
            <w:pPr>
              <w:spacing w:before="20" w:after="20"/>
              <w:jc w:val="center"/>
              <w:rPr>
                <w:sz w:val="16"/>
                <w:szCs w:val="16"/>
              </w:rPr>
            </w:pPr>
            <w:r w:rsidRPr="004631AA">
              <w:rPr>
                <w:b/>
                <w:bCs/>
                <w:sz w:val="16"/>
                <w:szCs w:val="16"/>
              </w:rPr>
              <w:t>D</w:t>
            </w: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17815808" w14:textId="77777777" w:rsidR="000C7330" w:rsidRPr="004631AA" w:rsidRDefault="007128AA">
            <w:pPr>
              <w:spacing w:before="20" w:after="20"/>
              <w:jc w:val="center"/>
              <w:rPr>
                <w:sz w:val="16"/>
                <w:szCs w:val="16"/>
              </w:rPr>
            </w:pPr>
            <w:r w:rsidRPr="004631AA">
              <w:rPr>
                <w:b/>
                <w:bCs/>
                <w:sz w:val="16"/>
                <w:szCs w:val="16"/>
              </w:rPr>
              <w:t>01</w:t>
            </w: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581AF921" w14:textId="77777777" w:rsidR="000C7330" w:rsidRPr="004631AA" w:rsidRDefault="007128AA">
            <w:pPr>
              <w:spacing w:before="20" w:after="20"/>
              <w:jc w:val="center"/>
              <w:rPr>
                <w:sz w:val="16"/>
                <w:szCs w:val="16"/>
              </w:rPr>
            </w:pPr>
            <w:r w:rsidRPr="004631AA">
              <w:rPr>
                <w:b/>
                <w:bCs/>
                <w:sz w:val="16"/>
                <w:szCs w:val="16"/>
              </w:rPr>
              <w:t>02</w:t>
            </w: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1DD4591B" w14:textId="77777777" w:rsidR="000C7330" w:rsidRPr="004631AA" w:rsidRDefault="007128AA">
            <w:pPr>
              <w:spacing w:before="20" w:after="20"/>
              <w:jc w:val="center"/>
              <w:rPr>
                <w:sz w:val="16"/>
                <w:szCs w:val="16"/>
              </w:rPr>
            </w:pPr>
            <w:r w:rsidRPr="004631AA">
              <w:rPr>
                <w:b/>
                <w:bCs/>
                <w:sz w:val="16"/>
                <w:szCs w:val="16"/>
              </w:rPr>
              <w:t>03</w:t>
            </w: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766B2CC8" w14:textId="77777777" w:rsidR="000C7330" w:rsidRPr="004631AA" w:rsidRDefault="007128AA">
            <w:pPr>
              <w:spacing w:before="20" w:after="20"/>
              <w:jc w:val="center"/>
              <w:rPr>
                <w:sz w:val="16"/>
                <w:szCs w:val="16"/>
              </w:rPr>
            </w:pPr>
            <w:r w:rsidRPr="004631AA">
              <w:rPr>
                <w:b/>
                <w:bCs/>
                <w:sz w:val="16"/>
                <w:szCs w:val="16"/>
              </w:rPr>
              <w:t>04</w:t>
            </w: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08A1FBE8" w14:textId="77777777" w:rsidR="000C7330" w:rsidRPr="004631AA" w:rsidRDefault="007128AA">
            <w:pPr>
              <w:spacing w:before="20" w:after="20"/>
              <w:jc w:val="center"/>
              <w:rPr>
                <w:sz w:val="16"/>
                <w:szCs w:val="16"/>
              </w:rPr>
            </w:pPr>
            <w:r w:rsidRPr="004631AA">
              <w:rPr>
                <w:b/>
                <w:bCs/>
                <w:sz w:val="16"/>
                <w:szCs w:val="16"/>
              </w:rPr>
              <w:t>05</w:t>
            </w: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4949A183" w14:textId="77777777" w:rsidR="000C7330" w:rsidRPr="004631AA" w:rsidRDefault="007128AA">
            <w:pPr>
              <w:spacing w:before="20" w:after="20"/>
              <w:jc w:val="center"/>
              <w:rPr>
                <w:sz w:val="16"/>
                <w:szCs w:val="16"/>
              </w:rPr>
            </w:pPr>
            <w:r w:rsidRPr="004631AA">
              <w:rPr>
                <w:b/>
                <w:bCs/>
                <w:sz w:val="16"/>
                <w:szCs w:val="16"/>
              </w:rPr>
              <w:t>06</w:t>
            </w: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28C5FB34" w14:textId="77777777" w:rsidR="000C7330" w:rsidRPr="004631AA" w:rsidRDefault="007128AA">
            <w:pPr>
              <w:spacing w:before="20" w:after="20"/>
              <w:jc w:val="center"/>
              <w:rPr>
                <w:sz w:val="16"/>
                <w:szCs w:val="16"/>
              </w:rPr>
            </w:pPr>
            <w:r w:rsidRPr="004631AA">
              <w:rPr>
                <w:b/>
                <w:bCs/>
                <w:sz w:val="16"/>
                <w:szCs w:val="16"/>
              </w:rPr>
              <w:t>07</w:t>
            </w: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4E42C0D9" w14:textId="77777777" w:rsidR="000C7330" w:rsidRPr="004631AA" w:rsidRDefault="007128AA">
            <w:pPr>
              <w:spacing w:before="20" w:after="20"/>
              <w:jc w:val="center"/>
              <w:rPr>
                <w:sz w:val="16"/>
                <w:szCs w:val="16"/>
              </w:rPr>
            </w:pPr>
            <w:r w:rsidRPr="004631AA">
              <w:rPr>
                <w:b/>
                <w:bCs/>
                <w:sz w:val="16"/>
                <w:szCs w:val="16"/>
              </w:rPr>
              <w:t>08</w:t>
            </w: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14:paraId="71ED1F31" w14:textId="77777777" w:rsidR="000C7330" w:rsidRPr="004631AA" w:rsidRDefault="007128AA">
            <w:pPr>
              <w:spacing w:before="20" w:after="20"/>
              <w:jc w:val="center"/>
              <w:rPr>
                <w:sz w:val="16"/>
                <w:szCs w:val="16"/>
              </w:rPr>
            </w:pPr>
            <w:r w:rsidRPr="004631AA">
              <w:rPr>
                <w:b/>
                <w:bCs/>
                <w:sz w:val="16"/>
                <w:szCs w:val="16"/>
              </w:rPr>
              <w:t>S</w:t>
            </w:r>
          </w:p>
        </w:tc>
        <w:tc>
          <w:tcPr>
            <w:tcW w:w="100" w:type="dxa"/>
            <w:vMerge/>
            <w:tcBorders>
              <w:top w:val="single" w:sz="4" w:space="0" w:color="auto"/>
              <w:left w:val="single" w:sz="4" w:space="0" w:color="auto"/>
              <w:bottom w:val="single" w:sz="4" w:space="0" w:color="auto"/>
              <w:right w:val="single" w:sz="4" w:space="0" w:color="auto"/>
            </w:tcBorders>
          </w:tcPr>
          <w:p w14:paraId="30D29D41" w14:textId="77777777" w:rsidR="000C7330" w:rsidRPr="004631AA" w:rsidRDefault="000C7330">
            <w:pPr>
              <w:rPr>
                <w:sz w:val="16"/>
                <w:szCs w:val="16"/>
              </w:rPr>
            </w:pPr>
          </w:p>
        </w:tc>
      </w:tr>
      <w:tr w:rsidR="000C7330" w:rsidRPr="004631AA" w14:paraId="7A99EEAE" w14:textId="77777777">
        <w:tc>
          <w:tcPr>
            <w:tcW w:w="60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EA24640" w14:textId="77777777" w:rsidR="000C7330" w:rsidRPr="004631AA" w:rsidRDefault="007128AA">
            <w:pPr>
              <w:spacing w:before="20" w:after="20"/>
              <w:jc w:val="center"/>
              <w:rPr>
                <w:sz w:val="16"/>
                <w:szCs w:val="16"/>
              </w:rPr>
            </w:pPr>
            <w:r w:rsidRPr="004631AA">
              <w:rPr>
                <w:b/>
                <w:bCs/>
                <w:sz w:val="16"/>
                <w:szCs w:val="16"/>
              </w:rPr>
              <w:t>Construye su identidad</w:t>
            </w:r>
          </w:p>
        </w:tc>
        <w:tc>
          <w:tcPr>
            <w:tcW w:w="600" w:type="pct"/>
            <w:tcBorders>
              <w:top w:val="single" w:sz="4" w:space="0" w:color="auto"/>
              <w:left w:val="single" w:sz="4" w:space="0" w:color="auto"/>
              <w:bottom w:val="single" w:sz="4" w:space="0" w:color="auto"/>
              <w:right w:val="single" w:sz="4" w:space="0" w:color="auto"/>
            </w:tcBorders>
            <w:vAlign w:val="center"/>
          </w:tcPr>
          <w:p w14:paraId="726DDA97" w14:textId="77777777" w:rsidR="000C7330" w:rsidRPr="004631AA" w:rsidRDefault="007128AA">
            <w:pPr>
              <w:spacing w:before="20" w:after="20"/>
              <w:jc w:val="center"/>
              <w:rPr>
                <w:sz w:val="16"/>
                <w:szCs w:val="16"/>
              </w:rPr>
            </w:pPr>
            <w:r w:rsidRPr="004631AA">
              <w:rPr>
                <w:sz w:val="16"/>
                <w:szCs w:val="16"/>
              </w:rPr>
              <w:t>Se valora a sí mismo.</w:t>
            </w:r>
          </w:p>
        </w:tc>
        <w:tc>
          <w:tcPr>
            <w:tcW w:w="150" w:type="pct"/>
            <w:tcBorders>
              <w:top w:val="single" w:sz="4" w:space="0" w:color="auto"/>
              <w:left w:val="single" w:sz="4" w:space="0" w:color="auto"/>
              <w:bottom w:val="single" w:sz="4" w:space="0" w:color="auto"/>
              <w:right w:val="single" w:sz="4" w:space="0" w:color="auto"/>
            </w:tcBorders>
            <w:vAlign w:val="center"/>
          </w:tcPr>
          <w:p w14:paraId="7B67CEC9"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874DFA4"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6B482B4"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606EAFD"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7271BD34"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1074772B"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5F0C6916"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7A28613B"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7A271861"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48DF3C7F" w14:textId="77777777" w:rsidR="000C7330" w:rsidRPr="004631AA" w:rsidRDefault="007128AA">
            <w:pPr>
              <w:spacing w:before="20" w:after="20"/>
              <w:jc w:val="center"/>
              <w:rPr>
                <w:sz w:val="16"/>
                <w:szCs w:val="16"/>
              </w:rPr>
            </w:pPr>
            <w:r w:rsidRPr="004631AA">
              <w:rPr>
                <w:b/>
                <w:bCs/>
                <w:sz w:val="16"/>
                <w:szCs w:val="16"/>
              </w:rPr>
              <w:t>X</w:t>
            </w:r>
          </w:p>
        </w:tc>
        <w:tc>
          <w:tcPr>
            <w:tcW w:w="1750" w:type="pct"/>
            <w:vMerge w:val="restart"/>
            <w:tcBorders>
              <w:top w:val="single" w:sz="4" w:space="0" w:color="auto"/>
              <w:left w:val="single" w:sz="4" w:space="0" w:color="auto"/>
              <w:bottom w:val="single" w:sz="4" w:space="0" w:color="auto"/>
              <w:right w:val="single" w:sz="4" w:space="0" w:color="auto"/>
            </w:tcBorders>
            <w:vAlign w:val="center"/>
          </w:tcPr>
          <w:p w14:paraId="3720A655" w14:textId="77777777" w:rsidR="000C7330" w:rsidRPr="004631AA" w:rsidRDefault="007128AA">
            <w:pPr>
              <w:spacing w:before="20" w:after="20"/>
              <w:rPr>
                <w:sz w:val="16"/>
                <w:szCs w:val="16"/>
              </w:rPr>
            </w:pPr>
            <w:r w:rsidRPr="004631AA">
              <w:rPr>
                <w:sz w:val="16"/>
                <w:szCs w:val="16"/>
              </w:rPr>
              <w:t>Construye su identidad al tomar conciencia de los aspectos que lo hacen único, cuando se reconoce a sí mismo a partir de sus características personales, culturales y sociales, y de sus logros, valorando el aporte de las familias en su formación personal. Se desenvuelve con agrado y confianza en diversos grupos. Selecciona y utiliza las estrategias más adecuadas para regular sus emociones y comportamiento, y comprende las razones de los comportamientos propios y de los otros. Argumenta su posición frente a situaciones de conflicto moral, considerando las intenciones de las personas involucradas, los principios éticos y las normas establecidas. Analiza las consecuencias de sus decisiones y se propone comportamientos en los que estén presentes criterios éticos. Se relaciona con igualdad o equidad y analiza críticamente situaciones de desigualdad de género en diferentes contextos. Demuestra respeto y cuidado por el otro en sus relaciones afectivas, y propone pautas para prevenir y protegerse de situaciones que afecten su integridad en relación a la salud sexual y reproductiva.</w:t>
            </w:r>
          </w:p>
        </w:tc>
      </w:tr>
      <w:tr w:rsidR="000C7330" w:rsidRPr="004631AA" w14:paraId="51086C7D" w14:textId="77777777">
        <w:tc>
          <w:tcPr>
            <w:tcW w:w="100" w:type="dxa"/>
            <w:vMerge/>
            <w:tcBorders>
              <w:top w:val="single" w:sz="4" w:space="0" w:color="auto"/>
              <w:left w:val="single" w:sz="4" w:space="0" w:color="auto"/>
              <w:bottom w:val="single" w:sz="4" w:space="0" w:color="auto"/>
              <w:right w:val="single" w:sz="4" w:space="0" w:color="auto"/>
            </w:tcBorders>
          </w:tcPr>
          <w:p w14:paraId="7E668750" w14:textId="77777777" w:rsidR="000C7330" w:rsidRPr="004631AA" w:rsidRDefault="000C7330">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3E61FCE0" w14:textId="77777777" w:rsidR="000C7330" w:rsidRPr="004631AA" w:rsidRDefault="007128AA">
            <w:pPr>
              <w:spacing w:before="20" w:after="20"/>
              <w:jc w:val="center"/>
              <w:rPr>
                <w:sz w:val="16"/>
                <w:szCs w:val="16"/>
              </w:rPr>
            </w:pPr>
            <w:r w:rsidRPr="004631AA">
              <w:rPr>
                <w:sz w:val="16"/>
                <w:szCs w:val="16"/>
              </w:rPr>
              <w:t>Autorregula sus emociones.</w:t>
            </w:r>
          </w:p>
        </w:tc>
        <w:tc>
          <w:tcPr>
            <w:tcW w:w="150" w:type="pct"/>
            <w:tcBorders>
              <w:top w:val="single" w:sz="4" w:space="0" w:color="auto"/>
              <w:left w:val="single" w:sz="4" w:space="0" w:color="auto"/>
              <w:bottom w:val="single" w:sz="4" w:space="0" w:color="auto"/>
              <w:right w:val="single" w:sz="4" w:space="0" w:color="auto"/>
            </w:tcBorders>
            <w:vAlign w:val="center"/>
          </w:tcPr>
          <w:p w14:paraId="502EFE1B"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5D73EC1"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1D8F5000"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DFCDA55"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0850A98D"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19854251"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284DEAD4"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503692D8"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8AC3B6A"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62702E44" w14:textId="77777777" w:rsidR="000C7330" w:rsidRPr="004631AA" w:rsidRDefault="007128AA">
            <w:pPr>
              <w:spacing w:before="20" w:after="20"/>
              <w:jc w:val="center"/>
              <w:rPr>
                <w:sz w:val="16"/>
                <w:szCs w:val="16"/>
              </w:rPr>
            </w:pPr>
            <w:r w:rsidRPr="004631AA">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04ABE1F7" w14:textId="77777777" w:rsidR="000C7330" w:rsidRPr="004631AA" w:rsidRDefault="000C7330">
            <w:pPr>
              <w:rPr>
                <w:sz w:val="16"/>
                <w:szCs w:val="16"/>
              </w:rPr>
            </w:pPr>
          </w:p>
        </w:tc>
      </w:tr>
      <w:tr w:rsidR="000C7330" w:rsidRPr="004631AA" w14:paraId="54C8490C" w14:textId="77777777">
        <w:tc>
          <w:tcPr>
            <w:tcW w:w="100" w:type="dxa"/>
            <w:vMerge/>
            <w:tcBorders>
              <w:top w:val="single" w:sz="4" w:space="0" w:color="auto"/>
              <w:left w:val="single" w:sz="4" w:space="0" w:color="auto"/>
              <w:bottom w:val="single" w:sz="4" w:space="0" w:color="auto"/>
              <w:right w:val="single" w:sz="4" w:space="0" w:color="auto"/>
            </w:tcBorders>
          </w:tcPr>
          <w:p w14:paraId="4B36D43F" w14:textId="77777777" w:rsidR="000C7330" w:rsidRPr="004631AA" w:rsidRDefault="000C7330">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117950C1" w14:textId="77777777" w:rsidR="000C7330" w:rsidRPr="004631AA" w:rsidRDefault="007128AA">
            <w:pPr>
              <w:spacing w:before="20" w:after="20"/>
              <w:jc w:val="center"/>
              <w:rPr>
                <w:sz w:val="16"/>
                <w:szCs w:val="16"/>
              </w:rPr>
            </w:pPr>
            <w:r w:rsidRPr="004631AA">
              <w:rPr>
                <w:sz w:val="16"/>
                <w:szCs w:val="16"/>
              </w:rPr>
              <w:t>Reflexiona y argumenta éticamente.</w:t>
            </w:r>
          </w:p>
        </w:tc>
        <w:tc>
          <w:tcPr>
            <w:tcW w:w="150" w:type="pct"/>
            <w:tcBorders>
              <w:top w:val="single" w:sz="4" w:space="0" w:color="auto"/>
              <w:left w:val="single" w:sz="4" w:space="0" w:color="auto"/>
              <w:bottom w:val="single" w:sz="4" w:space="0" w:color="auto"/>
              <w:right w:val="single" w:sz="4" w:space="0" w:color="auto"/>
            </w:tcBorders>
            <w:vAlign w:val="center"/>
          </w:tcPr>
          <w:p w14:paraId="761BA3BF"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1D65D9F7"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67678AB5"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A412184"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7FAF7DAC"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0A751C95"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49D64596"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C3873F1"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5CC4C655"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3F9864C" w14:textId="77777777" w:rsidR="000C7330" w:rsidRPr="004631AA" w:rsidRDefault="007128AA">
            <w:pPr>
              <w:spacing w:before="20" w:after="20"/>
              <w:jc w:val="center"/>
              <w:rPr>
                <w:sz w:val="16"/>
                <w:szCs w:val="16"/>
              </w:rPr>
            </w:pPr>
            <w:r w:rsidRPr="004631AA">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16A1B5CD" w14:textId="77777777" w:rsidR="000C7330" w:rsidRPr="004631AA" w:rsidRDefault="000C7330">
            <w:pPr>
              <w:rPr>
                <w:sz w:val="16"/>
                <w:szCs w:val="16"/>
              </w:rPr>
            </w:pPr>
          </w:p>
        </w:tc>
      </w:tr>
      <w:tr w:rsidR="000C7330" w:rsidRPr="004631AA" w14:paraId="069414B8" w14:textId="77777777">
        <w:tc>
          <w:tcPr>
            <w:tcW w:w="100" w:type="dxa"/>
            <w:vMerge/>
            <w:tcBorders>
              <w:top w:val="single" w:sz="4" w:space="0" w:color="auto"/>
              <w:left w:val="single" w:sz="4" w:space="0" w:color="auto"/>
              <w:bottom w:val="single" w:sz="4" w:space="0" w:color="auto"/>
              <w:right w:val="single" w:sz="4" w:space="0" w:color="auto"/>
            </w:tcBorders>
          </w:tcPr>
          <w:p w14:paraId="22A72774" w14:textId="77777777" w:rsidR="000C7330" w:rsidRPr="004631AA" w:rsidRDefault="000C7330">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01A15BAB" w14:textId="77777777" w:rsidR="000C7330" w:rsidRPr="004631AA" w:rsidRDefault="007128AA">
            <w:pPr>
              <w:spacing w:before="20" w:after="20"/>
              <w:jc w:val="center"/>
              <w:rPr>
                <w:sz w:val="16"/>
                <w:szCs w:val="16"/>
              </w:rPr>
            </w:pPr>
            <w:r w:rsidRPr="004631AA">
              <w:rPr>
                <w:sz w:val="16"/>
                <w:szCs w:val="16"/>
              </w:rPr>
              <w:t>Vive su sexualidad de manera plena y responsable.</w:t>
            </w:r>
          </w:p>
        </w:tc>
        <w:tc>
          <w:tcPr>
            <w:tcW w:w="150" w:type="pct"/>
            <w:tcBorders>
              <w:top w:val="single" w:sz="4" w:space="0" w:color="auto"/>
              <w:left w:val="single" w:sz="4" w:space="0" w:color="auto"/>
              <w:bottom w:val="single" w:sz="4" w:space="0" w:color="auto"/>
              <w:right w:val="single" w:sz="4" w:space="0" w:color="auto"/>
            </w:tcBorders>
            <w:vAlign w:val="center"/>
          </w:tcPr>
          <w:p w14:paraId="26467063"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77524175"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9A61363"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63429228"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0BEDF688"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43176565"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7399B10D"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6A2A25FF"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6E00A597"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29DD78A9" w14:textId="77777777" w:rsidR="000C7330" w:rsidRPr="004631AA" w:rsidRDefault="007128AA">
            <w:pPr>
              <w:spacing w:before="20" w:after="20"/>
              <w:jc w:val="center"/>
              <w:rPr>
                <w:sz w:val="16"/>
                <w:szCs w:val="16"/>
              </w:rPr>
            </w:pPr>
            <w:r w:rsidRPr="004631AA">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306AA6F7" w14:textId="77777777" w:rsidR="000C7330" w:rsidRPr="004631AA" w:rsidRDefault="000C7330">
            <w:pPr>
              <w:rPr>
                <w:sz w:val="16"/>
                <w:szCs w:val="16"/>
              </w:rPr>
            </w:pPr>
          </w:p>
        </w:tc>
      </w:tr>
      <w:tr w:rsidR="000C7330" w:rsidRPr="004631AA" w14:paraId="3521D769" w14:textId="77777777">
        <w:tc>
          <w:tcPr>
            <w:tcW w:w="60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9EB9927" w14:textId="77777777" w:rsidR="000C7330" w:rsidRPr="004631AA" w:rsidRDefault="007128AA">
            <w:pPr>
              <w:spacing w:before="20" w:after="20"/>
              <w:jc w:val="center"/>
              <w:rPr>
                <w:sz w:val="16"/>
                <w:szCs w:val="16"/>
              </w:rPr>
            </w:pPr>
            <w:r w:rsidRPr="004631AA">
              <w:rPr>
                <w:b/>
                <w:bCs/>
                <w:sz w:val="16"/>
                <w:szCs w:val="16"/>
              </w:rPr>
              <w:t>Convive y participa democráticamente en la búsqueda del bien común</w:t>
            </w:r>
          </w:p>
        </w:tc>
        <w:tc>
          <w:tcPr>
            <w:tcW w:w="600" w:type="pct"/>
            <w:tcBorders>
              <w:top w:val="single" w:sz="4" w:space="0" w:color="auto"/>
              <w:left w:val="single" w:sz="4" w:space="0" w:color="auto"/>
              <w:bottom w:val="single" w:sz="4" w:space="0" w:color="auto"/>
              <w:right w:val="single" w:sz="4" w:space="0" w:color="auto"/>
            </w:tcBorders>
            <w:vAlign w:val="center"/>
          </w:tcPr>
          <w:p w14:paraId="5E5F63DA" w14:textId="77777777" w:rsidR="000C7330" w:rsidRPr="004631AA" w:rsidRDefault="007128AA">
            <w:pPr>
              <w:spacing w:before="20" w:after="20"/>
              <w:jc w:val="center"/>
              <w:rPr>
                <w:sz w:val="16"/>
                <w:szCs w:val="16"/>
              </w:rPr>
            </w:pPr>
            <w:r w:rsidRPr="004631AA">
              <w:rPr>
                <w:sz w:val="16"/>
                <w:szCs w:val="16"/>
              </w:rPr>
              <w:t>Interactúa con todas las personas.</w:t>
            </w:r>
          </w:p>
        </w:tc>
        <w:tc>
          <w:tcPr>
            <w:tcW w:w="150" w:type="pct"/>
            <w:tcBorders>
              <w:top w:val="single" w:sz="4" w:space="0" w:color="auto"/>
              <w:left w:val="single" w:sz="4" w:space="0" w:color="auto"/>
              <w:bottom w:val="single" w:sz="4" w:space="0" w:color="auto"/>
              <w:right w:val="single" w:sz="4" w:space="0" w:color="auto"/>
            </w:tcBorders>
            <w:vAlign w:val="center"/>
          </w:tcPr>
          <w:p w14:paraId="0C86979D"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273075A"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1EDCCB5"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0AD2FA66"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ADCC8D6"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631192E8"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43DADF7"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3D47B4D9"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02F1B3B0"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D872C06" w14:textId="77777777" w:rsidR="000C7330" w:rsidRPr="004631AA" w:rsidRDefault="007128AA">
            <w:pPr>
              <w:spacing w:before="20" w:after="20"/>
              <w:jc w:val="center"/>
              <w:rPr>
                <w:sz w:val="16"/>
                <w:szCs w:val="16"/>
              </w:rPr>
            </w:pPr>
            <w:r w:rsidRPr="004631AA">
              <w:rPr>
                <w:b/>
                <w:bCs/>
                <w:sz w:val="16"/>
                <w:szCs w:val="16"/>
              </w:rPr>
              <w:t>X</w:t>
            </w:r>
          </w:p>
        </w:tc>
        <w:tc>
          <w:tcPr>
            <w:tcW w:w="1750" w:type="pct"/>
            <w:vMerge w:val="restart"/>
            <w:tcBorders>
              <w:top w:val="single" w:sz="4" w:space="0" w:color="auto"/>
              <w:left w:val="single" w:sz="4" w:space="0" w:color="auto"/>
              <w:bottom w:val="single" w:sz="4" w:space="0" w:color="auto"/>
              <w:right w:val="single" w:sz="4" w:space="0" w:color="auto"/>
            </w:tcBorders>
            <w:vAlign w:val="center"/>
          </w:tcPr>
          <w:p w14:paraId="15B0A7CB" w14:textId="77777777" w:rsidR="000C7330" w:rsidRPr="004631AA" w:rsidRDefault="007128AA">
            <w:pPr>
              <w:spacing w:before="20" w:after="20"/>
              <w:rPr>
                <w:sz w:val="16"/>
                <w:szCs w:val="16"/>
              </w:rPr>
            </w:pPr>
            <w:r w:rsidRPr="004631AA">
              <w:rPr>
                <w:sz w:val="16"/>
                <w:szCs w:val="16"/>
              </w:rPr>
              <w:t>Convive y participa democráticamente cuando se relaciona con los demás, respetando las diferencias y los derechos de cada uno, cumpliendo sus deberes y buscando que otros también las cumplan. Se relaciona con personas de culturas distintas, respetando sus costumbres. Construye y evalúa de manera colectiva las normas de convivencia en el aula y en la escuela con base en principios democráticos. Ejerce el rol de mediador en su grupo haciendo uso de la negociación y el diálogo para el manejo de conflictos. Propone, planifica y ejecuta acciones de manera cooperativa, dirigidas a promover el bien común, la defensa de sus derechos y el cumplimiento de sus deberes como miembro de una comunidad. Delibera sobre asuntos públicos formulando preguntas sobre sus causas y consecuencias, analizando argumentos contrarios a los propios y argumentando su postura basándose en fuentes y en otras opiniones.</w:t>
            </w:r>
          </w:p>
        </w:tc>
      </w:tr>
      <w:tr w:rsidR="000C7330" w:rsidRPr="004631AA" w14:paraId="14AB42F0" w14:textId="77777777">
        <w:tc>
          <w:tcPr>
            <w:tcW w:w="100" w:type="dxa"/>
            <w:vMerge/>
            <w:tcBorders>
              <w:top w:val="single" w:sz="4" w:space="0" w:color="auto"/>
              <w:left w:val="single" w:sz="4" w:space="0" w:color="auto"/>
              <w:bottom w:val="single" w:sz="4" w:space="0" w:color="auto"/>
              <w:right w:val="single" w:sz="4" w:space="0" w:color="auto"/>
            </w:tcBorders>
          </w:tcPr>
          <w:p w14:paraId="6E51A79D" w14:textId="77777777" w:rsidR="000C7330" w:rsidRPr="004631AA" w:rsidRDefault="000C7330">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4D983562" w14:textId="77777777" w:rsidR="000C7330" w:rsidRPr="004631AA" w:rsidRDefault="007128AA">
            <w:pPr>
              <w:spacing w:before="20" w:after="20"/>
              <w:jc w:val="center"/>
              <w:rPr>
                <w:sz w:val="16"/>
                <w:szCs w:val="16"/>
              </w:rPr>
            </w:pPr>
            <w:r w:rsidRPr="004631AA">
              <w:rPr>
                <w:sz w:val="16"/>
                <w:szCs w:val="16"/>
              </w:rPr>
              <w:t>Construye normas y asume acuerdos y leyes.</w:t>
            </w:r>
          </w:p>
        </w:tc>
        <w:tc>
          <w:tcPr>
            <w:tcW w:w="150" w:type="pct"/>
            <w:tcBorders>
              <w:top w:val="single" w:sz="4" w:space="0" w:color="auto"/>
              <w:left w:val="single" w:sz="4" w:space="0" w:color="auto"/>
              <w:bottom w:val="single" w:sz="4" w:space="0" w:color="auto"/>
              <w:right w:val="single" w:sz="4" w:space="0" w:color="auto"/>
            </w:tcBorders>
            <w:vAlign w:val="center"/>
          </w:tcPr>
          <w:p w14:paraId="6344DA79"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637E470C"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7E787132"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6D9B8332"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2051512"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806096A"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3AA3F1FD"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E875685"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690EFD76"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7F1E8D34" w14:textId="77777777" w:rsidR="000C7330" w:rsidRPr="004631AA" w:rsidRDefault="007128AA">
            <w:pPr>
              <w:spacing w:before="20" w:after="20"/>
              <w:jc w:val="center"/>
              <w:rPr>
                <w:sz w:val="16"/>
                <w:szCs w:val="16"/>
              </w:rPr>
            </w:pPr>
            <w:r w:rsidRPr="004631AA">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521BEEF6" w14:textId="77777777" w:rsidR="000C7330" w:rsidRPr="004631AA" w:rsidRDefault="000C7330">
            <w:pPr>
              <w:rPr>
                <w:sz w:val="16"/>
                <w:szCs w:val="16"/>
              </w:rPr>
            </w:pPr>
          </w:p>
        </w:tc>
      </w:tr>
      <w:tr w:rsidR="000C7330" w:rsidRPr="004631AA" w14:paraId="5CC9DEDB" w14:textId="77777777">
        <w:tc>
          <w:tcPr>
            <w:tcW w:w="100" w:type="dxa"/>
            <w:vMerge/>
            <w:tcBorders>
              <w:top w:val="single" w:sz="4" w:space="0" w:color="auto"/>
              <w:left w:val="single" w:sz="4" w:space="0" w:color="auto"/>
              <w:bottom w:val="single" w:sz="4" w:space="0" w:color="auto"/>
              <w:right w:val="single" w:sz="4" w:space="0" w:color="auto"/>
            </w:tcBorders>
          </w:tcPr>
          <w:p w14:paraId="0933B66D" w14:textId="77777777" w:rsidR="000C7330" w:rsidRPr="004631AA" w:rsidRDefault="000C7330">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1FEA20C8" w14:textId="77777777" w:rsidR="000C7330" w:rsidRPr="004631AA" w:rsidRDefault="007128AA">
            <w:pPr>
              <w:spacing w:before="20" w:after="20"/>
              <w:jc w:val="center"/>
              <w:rPr>
                <w:sz w:val="16"/>
                <w:szCs w:val="16"/>
              </w:rPr>
            </w:pPr>
            <w:r w:rsidRPr="004631AA">
              <w:rPr>
                <w:sz w:val="16"/>
                <w:szCs w:val="16"/>
              </w:rPr>
              <w:t>Maneja conflictos de manera constructiva.</w:t>
            </w:r>
          </w:p>
        </w:tc>
        <w:tc>
          <w:tcPr>
            <w:tcW w:w="150" w:type="pct"/>
            <w:tcBorders>
              <w:top w:val="single" w:sz="4" w:space="0" w:color="auto"/>
              <w:left w:val="single" w:sz="4" w:space="0" w:color="auto"/>
              <w:bottom w:val="single" w:sz="4" w:space="0" w:color="auto"/>
              <w:right w:val="single" w:sz="4" w:space="0" w:color="auto"/>
            </w:tcBorders>
            <w:vAlign w:val="center"/>
          </w:tcPr>
          <w:p w14:paraId="73F8606F"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A9882FB"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67E58603"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6B530F15"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6C768B57"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ACC8C68"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343338BD"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2C148506"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2A401345"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772FFA9B" w14:textId="77777777" w:rsidR="000C7330" w:rsidRPr="004631AA" w:rsidRDefault="007128AA">
            <w:pPr>
              <w:spacing w:before="20" w:after="20"/>
              <w:jc w:val="center"/>
              <w:rPr>
                <w:sz w:val="16"/>
                <w:szCs w:val="16"/>
              </w:rPr>
            </w:pPr>
            <w:r w:rsidRPr="004631AA">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06AE0386" w14:textId="77777777" w:rsidR="000C7330" w:rsidRPr="004631AA" w:rsidRDefault="000C7330">
            <w:pPr>
              <w:rPr>
                <w:sz w:val="16"/>
                <w:szCs w:val="16"/>
              </w:rPr>
            </w:pPr>
          </w:p>
        </w:tc>
      </w:tr>
      <w:tr w:rsidR="000C7330" w:rsidRPr="004631AA" w14:paraId="7D6411FD" w14:textId="77777777">
        <w:tc>
          <w:tcPr>
            <w:tcW w:w="100" w:type="dxa"/>
            <w:vMerge/>
            <w:tcBorders>
              <w:top w:val="single" w:sz="4" w:space="0" w:color="auto"/>
              <w:left w:val="single" w:sz="4" w:space="0" w:color="auto"/>
              <w:bottom w:val="single" w:sz="4" w:space="0" w:color="auto"/>
              <w:right w:val="single" w:sz="4" w:space="0" w:color="auto"/>
            </w:tcBorders>
          </w:tcPr>
          <w:p w14:paraId="477753B8" w14:textId="77777777" w:rsidR="000C7330" w:rsidRPr="004631AA" w:rsidRDefault="000C7330">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47D3A3B8" w14:textId="77777777" w:rsidR="000C7330" w:rsidRPr="004631AA" w:rsidRDefault="007128AA">
            <w:pPr>
              <w:spacing w:before="20" w:after="20"/>
              <w:jc w:val="center"/>
              <w:rPr>
                <w:sz w:val="16"/>
                <w:szCs w:val="16"/>
              </w:rPr>
            </w:pPr>
            <w:r w:rsidRPr="004631AA">
              <w:rPr>
                <w:sz w:val="16"/>
                <w:szCs w:val="16"/>
              </w:rPr>
              <w:t>Delibera sobre asuntos públicos.</w:t>
            </w:r>
          </w:p>
        </w:tc>
        <w:tc>
          <w:tcPr>
            <w:tcW w:w="150" w:type="pct"/>
            <w:tcBorders>
              <w:top w:val="single" w:sz="4" w:space="0" w:color="auto"/>
              <w:left w:val="single" w:sz="4" w:space="0" w:color="auto"/>
              <w:bottom w:val="single" w:sz="4" w:space="0" w:color="auto"/>
              <w:right w:val="single" w:sz="4" w:space="0" w:color="auto"/>
            </w:tcBorders>
            <w:vAlign w:val="center"/>
          </w:tcPr>
          <w:p w14:paraId="1D3C9693"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86938E1"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37B7E169"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244F5289"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121E1FFF"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8BE4564"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678D94F"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5356639"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6C9F46DC"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356E61EE" w14:textId="77777777" w:rsidR="000C7330" w:rsidRPr="004631AA" w:rsidRDefault="007128AA">
            <w:pPr>
              <w:spacing w:before="20" w:after="20"/>
              <w:jc w:val="center"/>
              <w:rPr>
                <w:sz w:val="16"/>
                <w:szCs w:val="16"/>
              </w:rPr>
            </w:pPr>
            <w:r w:rsidRPr="004631AA">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66AFB29D" w14:textId="77777777" w:rsidR="000C7330" w:rsidRPr="004631AA" w:rsidRDefault="000C7330">
            <w:pPr>
              <w:rPr>
                <w:sz w:val="16"/>
                <w:szCs w:val="16"/>
              </w:rPr>
            </w:pPr>
          </w:p>
        </w:tc>
      </w:tr>
      <w:tr w:rsidR="000C7330" w:rsidRPr="004631AA" w14:paraId="5F0131E3" w14:textId="77777777">
        <w:tc>
          <w:tcPr>
            <w:tcW w:w="100" w:type="dxa"/>
            <w:vMerge/>
            <w:tcBorders>
              <w:top w:val="single" w:sz="4" w:space="0" w:color="auto"/>
              <w:left w:val="single" w:sz="4" w:space="0" w:color="auto"/>
              <w:bottom w:val="single" w:sz="4" w:space="0" w:color="auto"/>
              <w:right w:val="single" w:sz="4" w:space="0" w:color="auto"/>
            </w:tcBorders>
          </w:tcPr>
          <w:p w14:paraId="031318C4" w14:textId="77777777" w:rsidR="000C7330" w:rsidRPr="004631AA" w:rsidRDefault="000C7330">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0EA9C271" w14:textId="77777777" w:rsidR="000C7330" w:rsidRPr="004631AA" w:rsidRDefault="007128AA">
            <w:pPr>
              <w:spacing w:before="20" w:after="20"/>
              <w:jc w:val="center"/>
              <w:rPr>
                <w:sz w:val="16"/>
                <w:szCs w:val="16"/>
              </w:rPr>
            </w:pPr>
            <w:r w:rsidRPr="004631AA">
              <w:rPr>
                <w:sz w:val="16"/>
                <w:szCs w:val="16"/>
              </w:rPr>
              <w:t>Participa en acciones que promueven el bienestar común.</w:t>
            </w:r>
          </w:p>
        </w:tc>
        <w:tc>
          <w:tcPr>
            <w:tcW w:w="150" w:type="pct"/>
            <w:tcBorders>
              <w:top w:val="single" w:sz="4" w:space="0" w:color="auto"/>
              <w:left w:val="single" w:sz="4" w:space="0" w:color="auto"/>
              <w:bottom w:val="single" w:sz="4" w:space="0" w:color="auto"/>
              <w:right w:val="single" w:sz="4" w:space="0" w:color="auto"/>
            </w:tcBorders>
            <w:vAlign w:val="center"/>
          </w:tcPr>
          <w:p w14:paraId="2195151D"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6F57BC85"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13E822FF"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4B933AAC"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6A3EAE80"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01B9526D"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D9BBE9E"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1AEC94E3" w14:textId="77777777" w:rsidR="000C7330" w:rsidRPr="004631AA" w:rsidRDefault="000C7330">
            <w:pPr>
              <w:spacing w:before="20" w:after="2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14:paraId="011878A6"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2D923EA" w14:textId="77777777" w:rsidR="000C7330" w:rsidRPr="004631AA" w:rsidRDefault="007128AA">
            <w:pPr>
              <w:spacing w:before="20" w:after="20"/>
              <w:jc w:val="center"/>
              <w:rPr>
                <w:sz w:val="16"/>
                <w:szCs w:val="16"/>
              </w:rPr>
            </w:pPr>
            <w:r w:rsidRPr="004631AA">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7F4396E8" w14:textId="77777777" w:rsidR="000C7330" w:rsidRPr="004631AA" w:rsidRDefault="000C7330">
            <w:pPr>
              <w:rPr>
                <w:sz w:val="16"/>
                <w:szCs w:val="16"/>
              </w:rPr>
            </w:pPr>
          </w:p>
        </w:tc>
      </w:tr>
      <w:tr w:rsidR="000C7330" w:rsidRPr="004631AA" w14:paraId="78801D62" w14:textId="77777777">
        <w:tc>
          <w:tcPr>
            <w:tcW w:w="4450" w:type="pct"/>
            <w:gridSpan w:val="13"/>
            <w:tcBorders>
              <w:top w:val="single" w:sz="4" w:space="0" w:color="auto"/>
              <w:left w:val="single" w:sz="4" w:space="0" w:color="auto"/>
              <w:bottom w:val="single" w:sz="4" w:space="0" w:color="auto"/>
              <w:right w:val="single" w:sz="4" w:space="0" w:color="auto"/>
            </w:tcBorders>
            <w:shd w:val="clear" w:color="auto" w:fill="DBEAFE"/>
            <w:vAlign w:val="center"/>
          </w:tcPr>
          <w:p w14:paraId="4BE3AD67" w14:textId="77777777" w:rsidR="000C7330" w:rsidRPr="004631AA" w:rsidRDefault="007128AA">
            <w:pPr>
              <w:spacing w:before="20" w:after="20"/>
              <w:jc w:val="center"/>
              <w:rPr>
                <w:sz w:val="16"/>
                <w:szCs w:val="16"/>
              </w:rPr>
            </w:pPr>
            <w:r w:rsidRPr="004631AA">
              <w:rPr>
                <w:b/>
                <w:bCs/>
                <w:sz w:val="16"/>
                <w:szCs w:val="16"/>
              </w:rPr>
              <w:t>COMPETENCIAS TRANSVERSALES</w:t>
            </w:r>
          </w:p>
        </w:tc>
      </w:tr>
      <w:tr w:rsidR="000C7330" w:rsidRPr="004631AA" w14:paraId="545924F5" w14:textId="77777777">
        <w:tc>
          <w:tcPr>
            <w:tcW w:w="60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5F4380D" w14:textId="77777777" w:rsidR="000C7330" w:rsidRPr="004631AA" w:rsidRDefault="007128AA">
            <w:pPr>
              <w:spacing w:before="20" w:after="20"/>
              <w:jc w:val="center"/>
              <w:rPr>
                <w:sz w:val="16"/>
                <w:szCs w:val="16"/>
              </w:rPr>
            </w:pPr>
            <w:r w:rsidRPr="004631AA">
              <w:rPr>
                <w:b/>
                <w:bCs/>
                <w:sz w:val="16"/>
                <w:szCs w:val="16"/>
              </w:rPr>
              <w:t>Se desenvuelve en entornos virtuales generados por las TIC</w:t>
            </w:r>
          </w:p>
        </w:tc>
        <w:tc>
          <w:tcPr>
            <w:tcW w:w="600" w:type="pct"/>
            <w:tcBorders>
              <w:top w:val="single" w:sz="4" w:space="0" w:color="auto"/>
              <w:left w:val="single" w:sz="4" w:space="0" w:color="auto"/>
              <w:bottom w:val="single" w:sz="4" w:space="0" w:color="auto"/>
              <w:right w:val="single" w:sz="4" w:space="0" w:color="auto"/>
            </w:tcBorders>
            <w:vAlign w:val="center"/>
          </w:tcPr>
          <w:p w14:paraId="651749E0" w14:textId="77777777" w:rsidR="000C7330" w:rsidRPr="004631AA" w:rsidRDefault="007128AA">
            <w:pPr>
              <w:spacing w:before="20" w:after="20"/>
              <w:jc w:val="center"/>
              <w:rPr>
                <w:sz w:val="16"/>
                <w:szCs w:val="16"/>
              </w:rPr>
            </w:pPr>
            <w:r w:rsidRPr="004631AA">
              <w:rPr>
                <w:sz w:val="16"/>
                <w:szCs w:val="16"/>
              </w:rPr>
              <w:t>Personaliza entornos virtuales: consiste en adecuar la apariencia y funcionalidad de los entornos virtuales de acuerdo con las actividades, valores, cultura y personalidad.</w:t>
            </w:r>
          </w:p>
        </w:tc>
        <w:tc>
          <w:tcPr>
            <w:tcW w:w="150" w:type="pct"/>
            <w:tcBorders>
              <w:top w:val="single" w:sz="4" w:space="0" w:color="auto"/>
              <w:left w:val="single" w:sz="4" w:space="0" w:color="auto"/>
              <w:bottom w:val="single" w:sz="4" w:space="0" w:color="auto"/>
              <w:right w:val="single" w:sz="4" w:space="0" w:color="auto"/>
            </w:tcBorders>
            <w:vAlign w:val="center"/>
          </w:tcPr>
          <w:p w14:paraId="4979F994"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67688F7C"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1557764"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6D20E05"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370B5BA"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5F8673B"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59D00ED"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3394A4F"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7E473BF"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2391EF5" w14:textId="77777777" w:rsidR="000C7330" w:rsidRPr="004631AA" w:rsidRDefault="007128AA">
            <w:pPr>
              <w:spacing w:before="20" w:after="20"/>
              <w:jc w:val="center"/>
              <w:rPr>
                <w:sz w:val="16"/>
                <w:szCs w:val="16"/>
              </w:rPr>
            </w:pPr>
            <w:r w:rsidRPr="004631AA">
              <w:rPr>
                <w:b/>
                <w:bCs/>
                <w:sz w:val="16"/>
                <w:szCs w:val="16"/>
              </w:rPr>
              <w:t>X</w:t>
            </w:r>
          </w:p>
        </w:tc>
        <w:tc>
          <w:tcPr>
            <w:tcW w:w="1750" w:type="pct"/>
            <w:vMerge w:val="restart"/>
            <w:tcBorders>
              <w:top w:val="single" w:sz="4" w:space="0" w:color="auto"/>
              <w:left w:val="single" w:sz="4" w:space="0" w:color="auto"/>
              <w:bottom w:val="single" w:sz="4" w:space="0" w:color="auto"/>
              <w:right w:val="single" w:sz="4" w:space="0" w:color="auto"/>
            </w:tcBorders>
            <w:vAlign w:val="center"/>
          </w:tcPr>
          <w:p w14:paraId="54657C29" w14:textId="77777777" w:rsidR="000C7330" w:rsidRPr="004631AA" w:rsidRDefault="007128AA">
            <w:pPr>
              <w:spacing w:before="20" w:after="20"/>
              <w:rPr>
                <w:sz w:val="16"/>
                <w:szCs w:val="16"/>
              </w:rPr>
            </w:pPr>
            <w:r w:rsidRPr="004631AA">
              <w:rPr>
                <w:sz w:val="16"/>
                <w:szCs w:val="16"/>
              </w:rPr>
              <w:t>Se desenvuelve en los entornos virtuales cuando integra distintas actividades, actitudes y conocimientos de diversos contextos socioculturales en su entorno virtual personal. Crea materiales digitales (presentaciones, videos, documentos, diseños, entre otros) que responde a necesidades concretas de acuerdo sus procesos cognitivos y la manifestación de su individualidad.</w:t>
            </w:r>
          </w:p>
        </w:tc>
      </w:tr>
      <w:tr w:rsidR="000C7330" w:rsidRPr="004631AA" w14:paraId="402E560B" w14:textId="77777777">
        <w:tc>
          <w:tcPr>
            <w:tcW w:w="100" w:type="dxa"/>
            <w:vMerge/>
            <w:tcBorders>
              <w:top w:val="single" w:sz="4" w:space="0" w:color="auto"/>
              <w:left w:val="single" w:sz="4" w:space="0" w:color="auto"/>
              <w:bottom w:val="single" w:sz="4" w:space="0" w:color="auto"/>
              <w:right w:val="single" w:sz="4" w:space="0" w:color="auto"/>
            </w:tcBorders>
          </w:tcPr>
          <w:p w14:paraId="7AEBB2B4" w14:textId="77777777" w:rsidR="000C7330" w:rsidRPr="004631AA" w:rsidRDefault="000C7330">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3F338C37" w14:textId="77777777" w:rsidR="000C7330" w:rsidRPr="004631AA" w:rsidRDefault="007128AA">
            <w:pPr>
              <w:spacing w:before="20" w:after="20"/>
              <w:jc w:val="center"/>
              <w:rPr>
                <w:sz w:val="16"/>
                <w:szCs w:val="16"/>
              </w:rPr>
            </w:pPr>
            <w:r w:rsidRPr="004631AA">
              <w:rPr>
                <w:sz w:val="16"/>
                <w:szCs w:val="16"/>
              </w:rPr>
              <w:t xml:space="preserve">Gestiona información del entorno virtual: consiste en organizar y sistematizar la información del entorno virtual de manera ética y pertinente tomando en cuenta sus tipos y </w:t>
            </w:r>
            <w:proofErr w:type="gramStart"/>
            <w:r w:rsidRPr="004631AA">
              <w:rPr>
                <w:sz w:val="16"/>
                <w:szCs w:val="16"/>
              </w:rPr>
              <w:t>niveles</w:t>
            </w:r>
            <w:proofErr w:type="gramEnd"/>
            <w:r w:rsidRPr="004631AA">
              <w:rPr>
                <w:sz w:val="16"/>
                <w:szCs w:val="16"/>
              </w:rPr>
              <w:t xml:space="preserve"> así como la relevancia para sus actividades.</w:t>
            </w:r>
          </w:p>
        </w:tc>
        <w:tc>
          <w:tcPr>
            <w:tcW w:w="150" w:type="pct"/>
            <w:tcBorders>
              <w:top w:val="single" w:sz="4" w:space="0" w:color="auto"/>
              <w:left w:val="single" w:sz="4" w:space="0" w:color="auto"/>
              <w:bottom w:val="single" w:sz="4" w:space="0" w:color="auto"/>
              <w:right w:val="single" w:sz="4" w:space="0" w:color="auto"/>
            </w:tcBorders>
            <w:vAlign w:val="center"/>
          </w:tcPr>
          <w:p w14:paraId="3796F851"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5C10934"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498AD832"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6E94DADD"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F9D5548"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1DD94E2"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CA560E5"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F82ECEA"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CC77792"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7B42D61B" w14:textId="77777777" w:rsidR="000C7330" w:rsidRPr="004631AA" w:rsidRDefault="007128AA">
            <w:pPr>
              <w:spacing w:before="20" w:after="20"/>
              <w:jc w:val="center"/>
              <w:rPr>
                <w:sz w:val="16"/>
                <w:szCs w:val="16"/>
              </w:rPr>
            </w:pPr>
            <w:r w:rsidRPr="004631AA">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4E1CC13E" w14:textId="77777777" w:rsidR="000C7330" w:rsidRPr="004631AA" w:rsidRDefault="000C7330">
            <w:pPr>
              <w:rPr>
                <w:sz w:val="16"/>
                <w:szCs w:val="16"/>
              </w:rPr>
            </w:pPr>
          </w:p>
        </w:tc>
      </w:tr>
      <w:tr w:rsidR="000C7330" w:rsidRPr="004631AA" w14:paraId="52E20CEB" w14:textId="77777777">
        <w:tc>
          <w:tcPr>
            <w:tcW w:w="100" w:type="dxa"/>
            <w:vMerge/>
            <w:tcBorders>
              <w:top w:val="single" w:sz="4" w:space="0" w:color="auto"/>
              <w:left w:val="single" w:sz="4" w:space="0" w:color="auto"/>
              <w:bottom w:val="single" w:sz="4" w:space="0" w:color="auto"/>
              <w:right w:val="single" w:sz="4" w:space="0" w:color="auto"/>
            </w:tcBorders>
          </w:tcPr>
          <w:p w14:paraId="4CA7BAC3" w14:textId="77777777" w:rsidR="000C7330" w:rsidRPr="004631AA" w:rsidRDefault="000C7330">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59B4B1B7" w14:textId="77777777" w:rsidR="000C7330" w:rsidRPr="004631AA" w:rsidRDefault="007128AA">
            <w:pPr>
              <w:spacing w:before="20" w:after="20"/>
              <w:jc w:val="center"/>
              <w:rPr>
                <w:sz w:val="16"/>
                <w:szCs w:val="16"/>
              </w:rPr>
            </w:pPr>
            <w:r w:rsidRPr="004631AA">
              <w:rPr>
                <w:sz w:val="16"/>
                <w:szCs w:val="16"/>
              </w:rPr>
              <w:t>Interactúa en entornos virtuales: consiste en organizar e interpretar las interacciones con otros para realizar actividades en conjunto y construir vínculos coherentes según la edad, valores y contexto socio-cultural.</w:t>
            </w:r>
          </w:p>
        </w:tc>
        <w:tc>
          <w:tcPr>
            <w:tcW w:w="150" w:type="pct"/>
            <w:tcBorders>
              <w:top w:val="single" w:sz="4" w:space="0" w:color="auto"/>
              <w:left w:val="single" w:sz="4" w:space="0" w:color="auto"/>
              <w:bottom w:val="single" w:sz="4" w:space="0" w:color="auto"/>
              <w:right w:val="single" w:sz="4" w:space="0" w:color="auto"/>
            </w:tcBorders>
            <w:vAlign w:val="center"/>
          </w:tcPr>
          <w:p w14:paraId="0412A262"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9EC4877"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8A4E647"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492324F5"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644DABCF"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2C5181E"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E3AEA4D"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53B56AE"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7079085B"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6E427F45" w14:textId="77777777" w:rsidR="000C7330" w:rsidRPr="004631AA" w:rsidRDefault="007128AA">
            <w:pPr>
              <w:spacing w:before="20" w:after="20"/>
              <w:jc w:val="center"/>
              <w:rPr>
                <w:sz w:val="16"/>
                <w:szCs w:val="16"/>
              </w:rPr>
            </w:pPr>
            <w:r w:rsidRPr="004631AA">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08196FC8" w14:textId="77777777" w:rsidR="000C7330" w:rsidRPr="004631AA" w:rsidRDefault="000C7330">
            <w:pPr>
              <w:rPr>
                <w:sz w:val="16"/>
                <w:szCs w:val="16"/>
              </w:rPr>
            </w:pPr>
          </w:p>
        </w:tc>
      </w:tr>
      <w:tr w:rsidR="000C7330" w:rsidRPr="004631AA" w14:paraId="35C28EA9" w14:textId="77777777">
        <w:tc>
          <w:tcPr>
            <w:tcW w:w="100" w:type="dxa"/>
            <w:vMerge/>
            <w:tcBorders>
              <w:top w:val="single" w:sz="4" w:space="0" w:color="auto"/>
              <w:left w:val="single" w:sz="4" w:space="0" w:color="auto"/>
              <w:bottom w:val="single" w:sz="4" w:space="0" w:color="auto"/>
              <w:right w:val="single" w:sz="4" w:space="0" w:color="auto"/>
            </w:tcBorders>
          </w:tcPr>
          <w:p w14:paraId="4516753A" w14:textId="77777777" w:rsidR="000C7330" w:rsidRPr="004631AA" w:rsidRDefault="000C7330">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099C1474" w14:textId="77777777" w:rsidR="000C7330" w:rsidRPr="004631AA" w:rsidRDefault="007128AA">
            <w:pPr>
              <w:spacing w:before="20" w:after="20"/>
              <w:jc w:val="center"/>
              <w:rPr>
                <w:sz w:val="16"/>
                <w:szCs w:val="16"/>
              </w:rPr>
            </w:pPr>
            <w:r w:rsidRPr="004631AA">
              <w:rPr>
                <w:sz w:val="16"/>
                <w:szCs w:val="16"/>
              </w:rPr>
              <w:t xml:space="preserve">Crea objetos virtuales en diversos formatos: es construir </w:t>
            </w:r>
            <w:r w:rsidRPr="004631AA">
              <w:rPr>
                <w:sz w:val="16"/>
                <w:szCs w:val="16"/>
              </w:rPr>
              <w:lastRenderedPageBreak/>
              <w:t>materiales digitales con diversos propósitos. Es el resultado de un proceso de mejoras sucesivas y retroalimentación desde el contexto escolar y en su vida cotidiana.</w:t>
            </w:r>
          </w:p>
        </w:tc>
        <w:tc>
          <w:tcPr>
            <w:tcW w:w="150" w:type="pct"/>
            <w:tcBorders>
              <w:top w:val="single" w:sz="4" w:space="0" w:color="auto"/>
              <w:left w:val="single" w:sz="4" w:space="0" w:color="auto"/>
              <w:bottom w:val="single" w:sz="4" w:space="0" w:color="auto"/>
              <w:right w:val="single" w:sz="4" w:space="0" w:color="auto"/>
            </w:tcBorders>
            <w:vAlign w:val="center"/>
          </w:tcPr>
          <w:p w14:paraId="43C96C93" w14:textId="77777777" w:rsidR="000C7330" w:rsidRPr="004631AA" w:rsidRDefault="007128AA">
            <w:pPr>
              <w:spacing w:before="20" w:after="20"/>
              <w:jc w:val="center"/>
              <w:rPr>
                <w:sz w:val="16"/>
                <w:szCs w:val="16"/>
              </w:rPr>
            </w:pPr>
            <w:r w:rsidRPr="004631AA">
              <w:rPr>
                <w:b/>
                <w:bCs/>
                <w:sz w:val="16"/>
                <w:szCs w:val="16"/>
              </w:rPr>
              <w:lastRenderedPageBreak/>
              <w:t>X</w:t>
            </w:r>
          </w:p>
        </w:tc>
        <w:tc>
          <w:tcPr>
            <w:tcW w:w="150" w:type="pct"/>
            <w:tcBorders>
              <w:top w:val="single" w:sz="4" w:space="0" w:color="auto"/>
              <w:left w:val="single" w:sz="4" w:space="0" w:color="auto"/>
              <w:bottom w:val="single" w:sz="4" w:space="0" w:color="auto"/>
              <w:right w:val="single" w:sz="4" w:space="0" w:color="auto"/>
            </w:tcBorders>
            <w:vAlign w:val="center"/>
          </w:tcPr>
          <w:p w14:paraId="2157135A"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48E3645"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7EC4AEFC"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A79E30B"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108139C"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7DE50FC0"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79A2EE9"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1068BB7"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32ADAFA" w14:textId="77777777" w:rsidR="000C7330" w:rsidRPr="004631AA" w:rsidRDefault="007128AA">
            <w:pPr>
              <w:spacing w:before="20" w:after="20"/>
              <w:jc w:val="center"/>
              <w:rPr>
                <w:sz w:val="16"/>
                <w:szCs w:val="16"/>
              </w:rPr>
            </w:pPr>
            <w:r w:rsidRPr="004631AA">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1E1F6717" w14:textId="77777777" w:rsidR="000C7330" w:rsidRPr="004631AA" w:rsidRDefault="000C7330">
            <w:pPr>
              <w:rPr>
                <w:sz w:val="16"/>
                <w:szCs w:val="16"/>
              </w:rPr>
            </w:pPr>
          </w:p>
        </w:tc>
      </w:tr>
      <w:tr w:rsidR="000C7330" w:rsidRPr="004631AA" w14:paraId="2BCA9BE9" w14:textId="77777777">
        <w:tc>
          <w:tcPr>
            <w:tcW w:w="60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3E7C7CF" w14:textId="77777777" w:rsidR="000C7330" w:rsidRPr="004631AA" w:rsidRDefault="007128AA">
            <w:pPr>
              <w:spacing w:before="20" w:after="20"/>
              <w:jc w:val="center"/>
              <w:rPr>
                <w:sz w:val="16"/>
                <w:szCs w:val="16"/>
              </w:rPr>
            </w:pPr>
            <w:r w:rsidRPr="004631AA">
              <w:rPr>
                <w:b/>
                <w:bCs/>
                <w:sz w:val="16"/>
                <w:szCs w:val="16"/>
              </w:rPr>
              <w:t>Gestiona su aprendizaje de manera autónoma</w:t>
            </w:r>
          </w:p>
        </w:tc>
        <w:tc>
          <w:tcPr>
            <w:tcW w:w="600" w:type="pct"/>
            <w:tcBorders>
              <w:top w:val="single" w:sz="4" w:space="0" w:color="auto"/>
              <w:left w:val="single" w:sz="4" w:space="0" w:color="auto"/>
              <w:bottom w:val="single" w:sz="4" w:space="0" w:color="auto"/>
              <w:right w:val="single" w:sz="4" w:space="0" w:color="auto"/>
            </w:tcBorders>
            <w:vAlign w:val="center"/>
          </w:tcPr>
          <w:p w14:paraId="6DE8FE94" w14:textId="77777777" w:rsidR="000C7330" w:rsidRPr="004631AA" w:rsidRDefault="007128AA">
            <w:pPr>
              <w:spacing w:before="20" w:after="20"/>
              <w:jc w:val="center"/>
              <w:rPr>
                <w:sz w:val="16"/>
                <w:szCs w:val="16"/>
              </w:rPr>
            </w:pPr>
            <w:r w:rsidRPr="004631AA">
              <w:rPr>
                <w:sz w:val="16"/>
                <w:szCs w:val="16"/>
              </w:rPr>
              <w:t>Define metas de aprendizaje: es darse cuenta y comprender aquello que se necesita aprender para resolver una tarea dada. Es reconocer los saberes, las habilidades y los recursos que están a su alcance y si estos le permitirán lograr la tarea, para que a partir de ello pueda plantear metas viables.</w:t>
            </w:r>
          </w:p>
        </w:tc>
        <w:tc>
          <w:tcPr>
            <w:tcW w:w="150" w:type="pct"/>
            <w:tcBorders>
              <w:top w:val="single" w:sz="4" w:space="0" w:color="auto"/>
              <w:left w:val="single" w:sz="4" w:space="0" w:color="auto"/>
              <w:bottom w:val="single" w:sz="4" w:space="0" w:color="auto"/>
              <w:right w:val="single" w:sz="4" w:space="0" w:color="auto"/>
            </w:tcBorders>
            <w:vAlign w:val="center"/>
          </w:tcPr>
          <w:p w14:paraId="1E7B5E51"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7DDE084A"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49F0E7EF"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9FE88C7"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74D202AC"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7BD6C28"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78EB151E"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6D9610E3"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112D15F"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9F6FB8F" w14:textId="77777777" w:rsidR="000C7330" w:rsidRPr="004631AA" w:rsidRDefault="007128AA">
            <w:pPr>
              <w:spacing w:before="20" w:after="20"/>
              <w:jc w:val="center"/>
              <w:rPr>
                <w:sz w:val="16"/>
                <w:szCs w:val="16"/>
              </w:rPr>
            </w:pPr>
            <w:r w:rsidRPr="004631AA">
              <w:rPr>
                <w:b/>
                <w:bCs/>
                <w:sz w:val="16"/>
                <w:szCs w:val="16"/>
              </w:rPr>
              <w:t>X</w:t>
            </w:r>
          </w:p>
        </w:tc>
        <w:tc>
          <w:tcPr>
            <w:tcW w:w="1750" w:type="pct"/>
            <w:vMerge w:val="restart"/>
            <w:tcBorders>
              <w:top w:val="single" w:sz="4" w:space="0" w:color="auto"/>
              <w:left w:val="single" w:sz="4" w:space="0" w:color="auto"/>
              <w:bottom w:val="single" w:sz="4" w:space="0" w:color="auto"/>
              <w:right w:val="single" w:sz="4" w:space="0" w:color="auto"/>
            </w:tcBorders>
            <w:vAlign w:val="center"/>
          </w:tcPr>
          <w:p w14:paraId="531D72D1" w14:textId="77777777" w:rsidR="000C7330" w:rsidRPr="004631AA" w:rsidRDefault="007128AA">
            <w:pPr>
              <w:spacing w:before="20" w:after="20"/>
              <w:rPr>
                <w:sz w:val="16"/>
                <w:szCs w:val="16"/>
              </w:rPr>
            </w:pPr>
            <w:r w:rsidRPr="004631AA">
              <w:rPr>
                <w:sz w:val="16"/>
                <w:szCs w:val="16"/>
              </w:rPr>
              <w:t>Gestiona su aprendizaje de manera autónoma al darse cuenta lo que debe aprender al distinguir lo sencillo o complejo de una tarea, y por ende define metas personales respaldándose en sus potencialidades. Comprende que debe organizarse lo más específicamente posible y que lo planteado incluya las mejores estrategias, procedimientos, recursos que le permitan realizar una tarea basado en sus experiencias. Monitorea de manera permanente sus avances respecto a las metas de aprendizaje previamente establecidas al evaluar el proceso de realización de la tarea y realiza ajustes considerando los aportes de otros grupos de trabajo mostrando disposición a los posibles cambios.</w:t>
            </w:r>
          </w:p>
        </w:tc>
      </w:tr>
      <w:tr w:rsidR="000C7330" w:rsidRPr="004631AA" w14:paraId="304043B4" w14:textId="77777777">
        <w:tc>
          <w:tcPr>
            <w:tcW w:w="100" w:type="dxa"/>
            <w:vMerge/>
            <w:tcBorders>
              <w:top w:val="single" w:sz="4" w:space="0" w:color="auto"/>
              <w:left w:val="single" w:sz="4" w:space="0" w:color="auto"/>
              <w:bottom w:val="single" w:sz="4" w:space="0" w:color="auto"/>
              <w:right w:val="single" w:sz="4" w:space="0" w:color="auto"/>
            </w:tcBorders>
          </w:tcPr>
          <w:p w14:paraId="16CC0746" w14:textId="77777777" w:rsidR="000C7330" w:rsidRPr="004631AA" w:rsidRDefault="000C7330">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2C3FC2CD" w14:textId="77777777" w:rsidR="000C7330" w:rsidRPr="004631AA" w:rsidRDefault="007128AA">
            <w:pPr>
              <w:spacing w:before="20" w:after="20"/>
              <w:jc w:val="center"/>
              <w:rPr>
                <w:sz w:val="16"/>
                <w:szCs w:val="16"/>
              </w:rPr>
            </w:pPr>
            <w:r w:rsidRPr="004631AA">
              <w:rPr>
                <w:sz w:val="16"/>
                <w:szCs w:val="16"/>
              </w:rPr>
              <w:t>Organiza acciones estratégicas para alcanzar sus metas de aprendizaje: implica que debe pensar y proyectarse en cómo organizarse mirando el todo y las partes de su organización y determinar hasta dónde debe llegar para ser eficiente, así como establecer qué hacer para fijar los mecanismos que le permitan alcanzar sus metas de aprendizaje.</w:t>
            </w:r>
          </w:p>
        </w:tc>
        <w:tc>
          <w:tcPr>
            <w:tcW w:w="150" w:type="pct"/>
            <w:tcBorders>
              <w:top w:val="single" w:sz="4" w:space="0" w:color="auto"/>
              <w:left w:val="single" w:sz="4" w:space="0" w:color="auto"/>
              <w:bottom w:val="single" w:sz="4" w:space="0" w:color="auto"/>
              <w:right w:val="single" w:sz="4" w:space="0" w:color="auto"/>
            </w:tcBorders>
            <w:vAlign w:val="center"/>
          </w:tcPr>
          <w:p w14:paraId="2520F90F"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7CFF6BF8"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6DDDF9C9"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77C4750C"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46CB5641"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01B8D010"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A129E20"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74900D4"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6B18F45"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4D22421" w14:textId="77777777" w:rsidR="000C7330" w:rsidRPr="004631AA" w:rsidRDefault="007128AA">
            <w:pPr>
              <w:spacing w:before="20" w:after="20"/>
              <w:jc w:val="center"/>
              <w:rPr>
                <w:sz w:val="16"/>
                <w:szCs w:val="16"/>
              </w:rPr>
            </w:pPr>
            <w:r w:rsidRPr="004631AA">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1CC0EC91" w14:textId="77777777" w:rsidR="000C7330" w:rsidRPr="004631AA" w:rsidRDefault="000C7330">
            <w:pPr>
              <w:rPr>
                <w:sz w:val="16"/>
                <w:szCs w:val="16"/>
              </w:rPr>
            </w:pPr>
          </w:p>
        </w:tc>
      </w:tr>
      <w:tr w:rsidR="000C7330" w:rsidRPr="004631AA" w14:paraId="4BEBF7DB" w14:textId="77777777">
        <w:tc>
          <w:tcPr>
            <w:tcW w:w="100" w:type="dxa"/>
            <w:vMerge/>
            <w:tcBorders>
              <w:top w:val="single" w:sz="4" w:space="0" w:color="auto"/>
              <w:left w:val="single" w:sz="4" w:space="0" w:color="auto"/>
              <w:bottom w:val="single" w:sz="4" w:space="0" w:color="auto"/>
              <w:right w:val="single" w:sz="4" w:space="0" w:color="auto"/>
            </w:tcBorders>
          </w:tcPr>
          <w:p w14:paraId="2C721FBE" w14:textId="77777777" w:rsidR="000C7330" w:rsidRPr="004631AA" w:rsidRDefault="000C7330">
            <w:pPr>
              <w:rPr>
                <w:sz w:val="16"/>
                <w:szCs w:val="16"/>
              </w:rPr>
            </w:pPr>
          </w:p>
        </w:tc>
        <w:tc>
          <w:tcPr>
            <w:tcW w:w="600" w:type="pct"/>
            <w:tcBorders>
              <w:top w:val="single" w:sz="4" w:space="0" w:color="auto"/>
              <w:left w:val="single" w:sz="4" w:space="0" w:color="auto"/>
              <w:bottom w:val="single" w:sz="4" w:space="0" w:color="auto"/>
              <w:right w:val="single" w:sz="4" w:space="0" w:color="auto"/>
            </w:tcBorders>
            <w:vAlign w:val="center"/>
          </w:tcPr>
          <w:p w14:paraId="31387D36" w14:textId="77777777" w:rsidR="000C7330" w:rsidRPr="004631AA" w:rsidRDefault="007128AA">
            <w:pPr>
              <w:spacing w:before="20" w:after="20"/>
              <w:jc w:val="center"/>
              <w:rPr>
                <w:sz w:val="16"/>
                <w:szCs w:val="16"/>
              </w:rPr>
            </w:pPr>
            <w:r w:rsidRPr="004631AA">
              <w:rPr>
                <w:sz w:val="16"/>
                <w:szCs w:val="16"/>
              </w:rPr>
              <w:t>Monitorea y ajusta su desempeño durante el proceso de aprendizaje: es hacer seguimiento de su propio grado de avance con relación a las metas de aprendizaje que se ha propuesto, mostrando confianza en sí mismo y capacidad para autorregularse. Evalúa si las acciones seleccionadas y su planificación son las más pertinentes para alcanzar sus metas de aprendizaje. Implica la disposición e iniciativa para hacer ajustes oportunos a sus acciones con el fin de lograr los resultados previstos.</w:t>
            </w:r>
          </w:p>
        </w:tc>
        <w:tc>
          <w:tcPr>
            <w:tcW w:w="150" w:type="pct"/>
            <w:tcBorders>
              <w:top w:val="single" w:sz="4" w:space="0" w:color="auto"/>
              <w:left w:val="single" w:sz="4" w:space="0" w:color="auto"/>
              <w:bottom w:val="single" w:sz="4" w:space="0" w:color="auto"/>
              <w:right w:val="single" w:sz="4" w:space="0" w:color="auto"/>
            </w:tcBorders>
            <w:vAlign w:val="center"/>
          </w:tcPr>
          <w:p w14:paraId="5F285B81"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A4B4A5E"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2570BE35"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713DCAB9"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6A970262"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E434816"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36314FB5"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1CCB92D2"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48CC4161" w14:textId="77777777" w:rsidR="000C7330" w:rsidRPr="004631AA" w:rsidRDefault="007128AA">
            <w:pPr>
              <w:spacing w:before="20" w:after="20"/>
              <w:jc w:val="center"/>
              <w:rPr>
                <w:sz w:val="16"/>
                <w:szCs w:val="16"/>
              </w:rPr>
            </w:pPr>
            <w:r w:rsidRPr="004631AA">
              <w:rPr>
                <w:b/>
                <w:bCs/>
                <w:sz w:val="16"/>
                <w:szCs w:val="16"/>
              </w:rPr>
              <w:t>X</w:t>
            </w:r>
          </w:p>
        </w:tc>
        <w:tc>
          <w:tcPr>
            <w:tcW w:w="150" w:type="pct"/>
            <w:tcBorders>
              <w:top w:val="single" w:sz="4" w:space="0" w:color="auto"/>
              <w:left w:val="single" w:sz="4" w:space="0" w:color="auto"/>
              <w:bottom w:val="single" w:sz="4" w:space="0" w:color="auto"/>
              <w:right w:val="single" w:sz="4" w:space="0" w:color="auto"/>
            </w:tcBorders>
            <w:vAlign w:val="center"/>
          </w:tcPr>
          <w:p w14:paraId="5EF4FDD4" w14:textId="77777777" w:rsidR="000C7330" w:rsidRPr="004631AA" w:rsidRDefault="007128AA">
            <w:pPr>
              <w:spacing w:before="20" w:after="20"/>
              <w:jc w:val="center"/>
              <w:rPr>
                <w:sz w:val="16"/>
                <w:szCs w:val="16"/>
              </w:rPr>
            </w:pPr>
            <w:r w:rsidRPr="004631AA">
              <w:rPr>
                <w:b/>
                <w:bCs/>
                <w:sz w:val="16"/>
                <w:szCs w:val="16"/>
              </w:rPr>
              <w:t>X</w:t>
            </w:r>
          </w:p>
        </w:tc>
        <w:tc>
          <w:tcPr>
            <w:tcW w:w="100" w:type="dxa"/>
            <w:vMerge/>
            <w:tcBorders>
              <w:top w:val="single" w:sz="4" w:space="0" w:color="auto"/>
              <w:left w:val="single" w:sz="4" w:space="0" w:color="auto"/>
              <w:bottom w:val="single" w:sz="4" w:space="0" w:color="auto"/>
              <w:right w:val="single" w:sz="4" w:space="0" w:color="auto"/>
            </w:tcBorders>
          </w:tcPr>
          <w:p w14:paraId="77BA94D0" w14:textId="77777777" w:rsidR="000C7330" w:rsidRPr="004631AA" w:rsidRDefault="000C7330">
            <w:pPr>
              <w:rPr>
                <w:sz w:val="16"/>
                <w:szCs w:val="16"/>
              </w:rPr>
            </w:pPr>
          </w:p>
        </w:tc>
      </w:tr>
    </w:tbl>
    <w:p w14:paraId="369075FC" w14:textId="77777777" w:rsidR="000C7330" w:rsidRPr="004631AA" w:rsidRDefault="007128AA">
      <w:pPr>
        <w:pageBreakBefore/>
        <w:spacing w:before="300" w:after="200"/>
        <w:rPr>
          <w:sz w:val="16"/>
          <w:szCs w:val="16"/>
        </w:rPr>
      </w:pPr>
      <w:r w:rsidRPr="004631AA">
        <w:rPr>
          <w:b/>
          <w:bCs/>
          <w:sz w:val="16"/>
          <w:szCs w:val="16"/>
        </w:rPr>
        <w:lastRenderedPageBreak/>
        <w:t>ENFOQUES Y VINCULACIONES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78"/>
        <w:gridCol w:w="12310"/>
      </w:tblGrid>
      <w:tr w:rsidR="000C7330" w:rsidRPr="004631AA" w14:paraId="1AE5075E" w14:textId="77777777">
        <w:tc>
          <w:tcPr>
            <w:tcW w:w="1000" w:type="pct"/>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F0B0DD3" w14:textId="77777777" w:rsidR="000C7330" w:rsidRPr="004631AA" w:rsidRDefault="007128AA">
            <w:pPr>
              <w:spacing w:before="80" w:after="80"/>
              <w:jc w:val="center"/>
              <w:rPr>
                <w:sz w:val="16"/>
                <w:szCs w:val="16"/>
              </w:rPr>
            </w:pPr>
            <w:r w:rsidRPr="004631AA">
              <w:rPr>
                <w:b/>
                <w:bCs/>
                <w:sz w:val="16"/>
                <w:szCs w:val="16"/>
              </w:rPr>
              <w:t>ENFOQUES TRANSVERSALES</w:t>
            </w:r>
          </w:p>
        </w:tc>
        <w:tc>
          <w:tcPr>
            <w:tcW w:w="4000"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61E4A38" w14:textId="77777777" w:rsidR="000C7330" w:rsidRPr="004631AA" w:rsidRDefault="007128AA">
            <w:pPr>
              <w:spacing w:before="80" w:after="80"/>
              <w:rPr>
                <w:sz w:val="16"/>
                <w:szCs w:val="16"/>
              </w:rPr>
            </w:pPr>
            <w:r w:rsidRPr="004631AA">
              <w:rPr>
                <w:sz w:val="16"/>
                <w:szCs w:val="16"/>
              </w:rPr>
              <w:t>• Enfoque de Derechos</w:t>
            </w:r>
          </w:p>
          <w:p w14:paraId="131215C5" w14:textId="77777777" w:rsidR="000C7330" w:rsidRPr="004631AA" w:rsidRDefault="007128AA">
            <w:pPr>
              <w:spacing w:before="80" w:after="80"/>
              <w:rPr>
                <w:sz w:val="16"/>
                <w:szCs w:val="16"/>
              </w:rPr>
            </w:pPr>
            <w:r w:rsidRPr="004631AA">
              <w:rPr>
                <w:sz w:val="16"/>
                <w:szCs w:val="16"/>
              </w:rPr>
              <w:t>• Enfoque Inclusivo o de Atención a la diversidad</w:t>
            </w:r>
          </w:p>
          <w:p w14:paraId="37D9EEB9" w14:textId="77777777" w:rsidR="000C7330" w:rsidRPr="004631AA" w:rsidRDefault="007128AA">
            <w:pPr>
              <w:spacing w:before="80" w:after="80"/>
              <w:rPr>
                <w:sz w:val="16"/>
                <w:szCs w:val="16"/>
              </w:rPr>
            </w:pPr>
            <w:r w:rsidRPr="004631AA">
              <w:rPr>
                <w:sz w:val="16"/>
                <w:szCs w:val="16"/>
              </w:rPr>
              <w:t>• Enfoque Intercultural</w:t>
            </w:r>
          </w:p>
          <w:p w14:paraId="3EA805F9" w14:textId="77777777" w:rsidR="000C7330" w:rsidRPr="004631AA" w:rsidRDefault="007128AA">
            <w:pPr>
              <w:spacing w:before="80" w:after="80"/>
              <w:rPr>
                <w:sz w:val="16"/>
                <w:szCs w:val="16"/>
              </w:rPr>
            </w:pPr>
            <w:r w:rsidRPr="004631AA">
              <w:rPr>
                <w:sz w:val="16"/>
                <w:szCs w:val="16"/>
              </w:rPr>
              <w:t>• Enfoque Igualdad de Género</w:t>
            </w:r>
          </w:p>
          <w:p w14:paraId="4EFA0855" w14:textId="77777777" w:rsidR="000C7330" w:rsidRPr="004631AA" w:rsidRDefault="007128AA">
            <w:pPr>
              <w:spacing w:before="80" w:after="80"/>
              <w:rPr>
                <w:sz w:val="16"/>
                <w:szCs w:val="16"/>
              </w:rPr>
            </w:pPr>
            <w:r w:rsidRPr="004631AA">
              <w:rPr>
                <w:sz w:val="16"/>
                <w:szCs w:val="16"/>
              </w:rPr>
              <w:t>• Enfoque Ambiental</w:t>
            </w:r>
          </w:p>
          <w:p w14:paraId="691E8DC7" w14:textId="77777777" w:rsidR="000C7330" w:rsidRPr="004631AA" w:rsidRDefault="007128AA">
            <w:pPr>
              <w:spacing w:before="80" w:after="80"/>
              <w:rPr>
                <w:sz w:val="16"/>
                <w:szCs w:val="16"/>
              </w:rPr>
            </w:pPr>
            <w:r w:rsidRPr="004631AA">
              <w:rPr>
                <w:sz w:val="16"/>
                <w:szCs w:val="16"/>
              </w:rPr>
              <w:t>• Enfoque Orientación al bien común</w:t>
            </w:r>
          </w:p>
          <w:p w14:paraId="5431F085" w14:textId="77777777" w:rsidR="000C7330" w:rsidRPr="004631AA" w:rsidRDefault="007128AA">
            <w:pPr>
              <w:spacing w:before="80" w:after="80"/>
              <w:rPr>
                <w:sz w:val="16"/>
                <w:szCs w:val="16"/>
              </w:rPr>
            </w:pPr>
            <w:r w:rsidRPr="004631AA">
              <w:rPr>
                <w:sz w:val="16"/>
                <w:szCs w:val="16"/>
              </w:rPr>
              <w:t>• Enfoque Búsqueda de la Excelencia</w:t>
            </w:r>
          </w:p>
        </w:tc>
      </w:tr>
      <w:tr w:rsidR="000C7330" w:rsidRPr="004631AA" w14:paraId="3C0C2382" w14:textId="77777777">
        <w:tc>
          <w:tcPr>
            <w:tcW w:w="1000" w:type="pct"/>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F586DF3" w14:textId="77777777" w:rsidR="000C7330" w:rsidRPr="004631AA" w:rsidRDefault="007128AA">
            <w:pPr>
              <w:spacing w:before="80" w:after="80"/>
              <w:jc w:val="center"/>
              <w:rPr>
                <w:sz w:val="16"/>
                <w:szCs w:val="16"/>
              </w:rPr>
            </w:pPr>
            <w:r w:rsidRPr="004631AA">
              <w:rPr>
                <w:b/>
                <w:bCs/>
                <w:sz w:val="16"/>
                <w:szCs w:val="16"/>
              </w:rPr>
              <w:t>VINCULACIÓN CON OTRAS ÁREAS</w:t>
            </w:r>
          </w:p>
        </w:tc>
        <w:tc>
          <w:tcPr>
            <w:tcW w:w="4000"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E7EE415" w14:textId="77777777" w:rsidR="000C7330" w:rsidRPr="004631AA" w:rsidRDefault="007128AA">
            <w:pPr>
              <w:spacing w:before="80" w:after="80"/>
              <w:rPr>
                <w:sz w:val="16"/>
                <w:szCs w:val="16"/>
              </w:rPr>
            </w:pPr>
            <w:r w:rsidRPr="004631AA">
              <w:rPr>
                <w:sz w:val="16"/>
                <w:szCs w:val="16"/>
              </w:rPr>
              <w:t>• Comunicación</w:t>
            </w:r>
          </w:p>
          <w:p w14:paraId="4500ED8B" w14:textId="77777777" w:rsidR="000C7330" w:rsidRPr="004631AA" w:rsidRDefault="007128AA">
            <w:pPr>
              <w:spacing w:before="80" w:after="80"/>
              <w:rPr>
                <w:sz w:val="16"/>
                <w:szCs w:val="16"/>
              </w:rPr>
            </w:pPr>
            <w:r w:rsidRPr="004631AA">
              <w:rPr>
                <w:sz w:val="16"/>
                <w:szCs w:val="16"/>
              </w:rPr>
              <w:t>• Ciencias Sociales</w:t>
            </w:r>
          </w:p>
          <w:p w14:paraId="4FA5C742" w14:textId="77777777" w:rsidR="000C7330" w:rsidRPr="004631AA" w:rsidRDefault="007128AA">
            <w:pPr>
              <w:spacing w:before="80" w:after="80"/>
              <w:rPr>
                <w:sz w:val="16"/>
                <w:szCs w:val="16"/>
              </w:rPr>
            </w:pPr>
            <w:r w:rsidRPr="004631AA">
              <w:rPr>
                <w:sz w:val="16"/>
                <w:szCs w:val="16"/>
              </w:rPr>
              <w:t>• Educación Religiosa</w:t>
            </w:r>
          </w:p>
          <w:p w14:paraId="25DA200C" w14:textId="77777777" w:rsidR="000C7330" w:rsidRPr="004631AA" w:rsidRDefault="007128AA">
            <w:pPr>
              <w:spacing w:before="80" w:after="80"/>
              <w:rPr>
                <w:sz w:val="16"/>
                <w:szCs w:val="16"/>
              </w:rPr>
            </w:pPr>
            <w:r w:rsidRPr="004631AA">
              <w:rPr>
                <w:sz w:val="16"/>
                <w:szCs w:val="16"/>
              </w:rPr>
              <w:t>• Matemática</w:t>
            </w:r>
          </w:p>
        </w:tc>
      </w:tr>
    </w:tbl>
    <w:p w14:paraId="38BB0014" w14:textId="77777777" w:rsidR="000C7330" w:rsidRPr="004631AA" w:rsidRDefault="007128AA">
      <w:pPr>
        <w:spacing w:before="300" w:after="200"/>
        <w:rPr>
          <w:sz w:val="16"/>
          <w:szCs w:val="16"/>
        </w:rPr>
      </w:pPr>
      <w:r w:rsidRPr="004631AA">
        <w:rPr>
          <w:b/>
          <w:bCs/>
          <w:sz w:val="16"/>
          <w:szCs w:val="16"/>
        </w:rPr>
        <w:t>VIII. EVALUACIÓN DE LA PLANIFICACIÓN ANUAL:</w:t>
      </w:r>
    </w:p>
    <w:p w14:paraId="78FECE89" w14:textId="77777777" w:rsidR="000C7330" w:rsidRPr="004631AA" w:rsidRDefault="007128AA">
      <w:pPr>
        <w:spacing w:after="200"/>
        <w:jc w:val="both"/>
        <w:rPr>
          <w:sz w:val="16"/>
          <w:szCs w:val="16"/>
        </w:rPr>
      </w:pPr>
      <w:r w:rsidRPr="004631AA">
        <w:rPr>
          <w:sz w:val="16"/>
          <w:szCs w:val="16"/>
        </w:rPr>
        <w:t xml:space="preserve">La evaluación de la planificación anual será progresiva y flexible, realizándose durante las semanas de gestión del periodo lectivo 2026. El documento será pasible de reajustes y reprogramaciones en función al avance de su ejecución, los resultados de la evaluación diagnóstica o frente a cualquier eventualidad que se presente en el año escolar. Para la evaluación de los estudiantes, se procederá según los lineamientos de la Resolución Viceministerial </w:t>
      </w:r>
      <w:proofErr w:type="spellStart"/>
      <w:r w:rsidRPr="004631AA">
        <w:rPr>
          <w:sz w:val="16"/>
          <w:szCs w:val="16"/>
        </w:rPr>
        <w:t>N°</w:t>
      </w:r>
      <w:proofErr w:type="spellEnd"/>
      <w:r w:rsidRPr="004631AA">
        <w:rPr>
          <w:sz w:val="16"/>
          <w:szCs w:val="16"/>
        </w:rPr>
        <w:t xml:space="preserve"> 094-2020-MINEDU y las orientaciones vigentes emitidas por el Ministerio de Educación para el presente año.</w:t>
      </w:r>
    </w:p>
    <w:p w14:paraId="624664B7" w14:textId="77777777" w:rsidR="000C7330" w:rsidRPr="004631AA" w:rsidRDefault="007128AA">
      <w:pPr>
        <w:spacing w:before="300" w:after="200"/>
        <w:rPr>
          <w:sz w:val="16"/>
          <w:szCs w:val="16"/>
        </w:rPr>
      </w:pPr>
      <w:r w:rsidRPr="004631AA">
        <w:rPr>
          <w:b/>
          <w:bCs/>
          <w:sz w:val="16"/>
          <w:szCs w:val="16"/>
        </w:rPr>
        <w:t>IX. MATERIALES Y RECURSOS: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47"/>
        <w:gridCol w:w="3847"/>
        <w:gridCol w:w="3847"/>
        <w:gridCol w:w="3847"/>
      </w:tblGrid>
      <w:tr w:rsidR="000C7330" w:rsidRPr="004631AA" w14:paraId="724D359A" w14:textId="77777777">
        <w:tc>
          <w:tcPr>
            <w:tcW w:w="2500" w:type="pct"/>
            <w:gridSpan w:val="2"/>
            <w:tcBorders>
              <w:top w:val="single" w:sz="4" w:space="0" w:color="auto"/>
              <w:left w:val="single" w:sz="4" w:space="0" w:color="auto"/>
              <w:bottom w:val="single" w:sz="4" w:space="0" w:color="auto"/>
              <w:right w:val="single" w:sz="4" w:space="0" w:color="auto"/>
            </w:tcBorders>
            <w:shd w:val="clear" w:color="auto" w:fill="DBEAFE"/>
            <w:vAlign w:val="center"/>
          </w:tcPr>
          <w:p w14:paraId="41929F91" w14:textId="77777777" w:rsidR="000C7330" w:rsidRPr="004631AA" w:rsidRDefault="007128AA">
            <w:pPr>
              <w:spacing w:before="80" w:after="80"/>
              <w:jc w:val="center"/>
              <w:rPr>
                <w:sz w:val="16"/>
                <w:szCs w:val="16"/>
              </w:rPr>
            </w:pPr>
            <w:r w:rsidRPr="004631AA">
              <w:rPr>
                <w:b/>
                <w:bCs/>
                <w:sz w:val="16"/>
                <w:szCs w:val="16"/>
              </w:rPr>
              <w:t>MEDIOS</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BEAFE"/>
            <w:vAlign w:val="center"/>
          </w:tcPr>
          <w:p w14:paraId="31004469" w14:textId="77777777" w:rsidR="000C7330" w:rsidRPr="004631AA" w:rsidRDefault="007128AA">
            <w:pPr>
              <w:spacing w:before="80" w:after="80"/>
              <w:jc w:val="center"/>
              <w:rPr>
                <w:sz w:val="16"/>
                <w:szCs w:val="16"/>
              </w:rPr>
            </w:pPr>
            <w:r w:rsidRPr="004631AA">
              <w:rPr>
                <w:b/>
                <w:bCs/>
                <w:sz w:val="16"/>
                <w:szCs w:val="16"/>
              </w:rPr>
              <w:t>MATERIALES</w:t>
            </w:r>
          </w:p>
        </w:tc>
      </w:tr>
      <w:tr w:rsidR="000C7330" w:rsidRPr="004631AA" w14:paraId="5310B3AD" w14:textId="77777777">
        <w:tc>
          <w:tcPr>
            <w:tcW w:w="1250" w:type="pct"/>
            <w:tcBorders>
              <w:top w:val="single" w:sz="4" w:space="0" w:color="auto"/>
              <w:left w:val="single" w:sz="4" w:space="0" w:color="auto"/>
              <w:bottom w:val="single" w:sz="4" w:space="0" w:color="auto"/>
              <w:right w:val="single" w:sz="4" w:space="0" w:color="auto"/>
            </w:tcBorders>
            <w:vAlign w:val="center"/>
          </w:tcPr>
          <w:p w14:paraId="170E3D66" w14:textId="77777777" w:rsidR="000C7330" w:rsidRPr="004631AA" w:rsidRDefault="007128AA">
            <w:pPr>
              <w:spacing w:before="80" w:after="80"/>
              <w:jc w:val="center"/>
              <w:rPr>
                <w:sz w:val="16"/>
                <w:szCs w:val="16"/>
              </w:rPr>
            </w:pPr>
            <w:r w:rsidRPr="004631AA">
              <w:rPr>
                <w:sz w:val="16"/>
                <w:szCs w:val="16"/>
              </w:rPr>
              <w:t>• Internet</w:t>
            </w:r>
          </w:p>
          <w:p w14:paraId="18562DA0" w14:textId="77777777" w:rsidR="000C7330" w:rsidRPr="004631AA" w:rsidRDefault="007128AA">
            <w:pPr>
              <w:spacing w:before="80" w:after="80"/>
              <w:jc w:val="center"/>
              <w:rPr>
                <w:sz w:val="16"/>
                <w:szCs w:val="16"/>
              </w:rPr>
            </w:pPr>
            <w:r w:rsidRPr="004631AA">
              <w:rPr>
                <w:sz w:val="16"/>
                <w:szCs w:val="16"/>
              </w:rPr>
              <w:t>• Laptop</w:t>
            </w:r>
          </w:p>
          <w:p w14:paraId="3D21161D" w14:textId="77777777" w:rsidR="000C7330" w:rsidRPr="004631AA" w:rsidRDefault="007128AA">
            <w:pPr>
              <w:spacing w:before="80" w:after="80"/>
              <w:jc w:val="center"/>
              <w:rPr>
                <w:sz w:val="16"/>
                <w:szCs w:val="16"/>
              </w:rPr>
            </w:pPr>
            <w:r w:rsidRPr="004631AA">
              <w:rPr>
                <w:sz w:val="16"/>
                <w:szCs w:val="16"/>
              </w:rPr>
              <w:t>• Celular</w:t>
            </w:r>
          </w:p>
          <w:p w14:paraId="395A18D9" w14:textId="77777777" w:rsidR="000C7330" w:rsidRPr="004631AA" w:rsidRDefault="007128AA">
            <w:pPr>
              <w:spacing w:before="80" w:after="80"/>
              <w:jc w:val="center"/>
              <w:rPr>
                <w:sz w:val="16"/>
                <w:szCs w:val="16"/>
              </w:rPr>
            </w:pPr>
            <w:r w:rsidRPr="004631AA">
              <w:rPr>
                <w:sz w:val="16"/>
                <w:szCs w:val="16"/>
              </w:rPr>
              <w:t>• Tableta</w:t>
            </w:r>
          </w:p>
        </w:tc>
        <w:tc>
          <w:tcPr>
            <w:tcW w:w="1250" w:type="pct"/>
            <w:tcBorders>
              <w:top w:val="single" w:sz="4" w:space="0" w:color="auto"/>
              <w:left w:val="single" w:sz="4" w:space="0" w:color="auto"/>
              <w:bottom w:val="single" w:sz="4" w:space="0" w:color="auto"/>
              <w:right w:val="single" w:sz="4" w:space="0" w:color="auto"/>
            </w:tcBorders>
            <w:vAlign w:val="center"/>
          </w:tcPr>
          <w:p w14:paraId="50780D28" w14:textId="77777777" w:rsidR="000C7330" w:rsidRPr="004631AA" w:rsidRDefault="007128AA">
            <w:pPr>
              <w:spacing w:before="80" w:after="80"/>
              <w:jc w:val="center"/>
              <w:rPr>
                <w:sz w:val="16"/>
                <w:szCs w:val="16"/>
              </w:rPr>
            </w:pPr>
            <w:r w:rsidRPr="004631AA">
              <w:rPr>
                <w:sz w:val="16"/>
                <w:szCs w:val="16"/>
              </w:rPr>
              <w:t>• Textos especializados</w:t>
            </w:r>
          </w:p>
          <w:p w14:paraId="289D8695" w14:textId="77777777" w:rsidR="000C7330" w:rsidRPr="004631AA" w:rsidRDefault="007128AA">
            <w:pPr>
              <w:spacing w:before="80" w:after="80"/>
              <w:jc w:val="center"/>
              <w:rPr>
                <w:sz w:val="16"/>
                <w:szCs w:val="16"/>
              </w:rPr>
            </w:pPr>
            <w:r w:rsidRPr="004631AA">
              <w:rPr>
                <w:sz w:val="16"/>
                <w:szCs w:val="16"/>
              </w:rPr>
              <w:t>• Enciclopedia</w:t>
            </w:r>
          </w:p>
          <w:p w14:paraId="3E40CDCF" w14:textId="77777777" w:rsidR="000C7330" w:rsidRPr="004631AA" w:rsidRDefault="007128AA">
            <w:pPr>
              <w:spacing w:before="80" w:after="80"/>
              <w:jc w:val="center"/>
              <w:rPr>
                <w:sz w:val="16"/>
                <w:szCs w:val="16"/>
              </w:rPr>
            </w:pPr>
            <w:r w:rsidRPr="004631AA">
              <w:rPr>
                <w:sz w:val="16"/>
                <w:szCs w:val="16"/>
              </w:rPr>
              <w:t>• Diccionarios</w:t>
            </w:r>
          </w:p>
        </w:tc>
        <w:tc>
          <w:tcPr>
            <w:tcW w:w="1250" w:type="pct"/>
            <w:tcBorders>
              <w:top w:val="single" w:sz="4" w:space="0" w:color="auto"/>
              <w:left w:val="single" w:sz="4" w:space="0" w:color="auto"/>
              <w:bottom w:val="single" w:sz="4" w:space="0" w:color="auto"/>
              <w:right w:val="single" w:sz="4" w:space="0" w:color="auto"/>
            </w:tcBorders>
            <w:vAlign w:val="center"/>
          </w:tcPr>
          <w:p w14:paraId="57244335" w14:textId="77777777" w:rsidR="000C7330" w:rsidRPr="004631AA" w:rsidRDefault="007128AA">
            <w:pPr>
              <w:spacing w:before="80" w:after="80"/>
              <w:jc w:val="center"/>
              <w:rPr>
                <w:sz w:val="16"/>
                <w:szCs w:val="16"/>
              </w:rPr>
            </w:pPr>
            <w:r w:rsidRPr="004631AA">
              <w:rPr>
                <w:sz w:val="16"/>
                <w:szCs w:val="16"/>
              </w:rPr>
              <w:t>• Trípticos</w:t>
            </w:r>
          </w:p>
          <w:p w14:paraId="25332D42" w14:textId="77777777" w:rsidR="000C7330" w:rsidRPr="004631AA" w:rsidRDefault="007128AA">
            <w:pPr>
              <w:spacing w:before="80" w:after="80"/>
              <w:jc w:val="center"/>
              <w:rPr>
                <w:sz w:val="16"/>
                <w:szCs w:val="16"/>
              </w:rPr>
            </w:pPr>
            <w:r w:rsidRPr="004631AA">
              <w:rPr>
                <w:sz w:val="16"/>
                <w:szCs w:val="16"/>
              </w:rPr>
              <w:t>• Afiches</w:t>
            </w:r>
          </w:p>
          <w:p w14:paraId="375C111F" w14:textId="77777777" w:rsidR="000C7330" w:rsidRPr="004631AA" w:rsidRDefault="007128AA">
            <w:pPr>
              <w:spacing w:before="80" w:after="80"/>
              <w:jc w:val="center"/>
              <w:rPr>
                <w:sz w:val="16"/>
                <w:szCs w:val="16"/>
              </w:rPr>
            </w:pPr>
            <w:r w:rsidRPr="004631AA">
              <w:rPr>
                <w:sz w:val="16"/>
                <w:szCs w:val="16"/>
              </w:rPr>
              <w:t>• Periódicos</w:t>
            </w:r>
          </w:p>
          <w:p w14:paraId="6209AB6D" w14:textId="77777777" w:rsidR="000C7330" w:rsidRPr="004631AA" w:rsidRDefault="007128AA">
            <w:pPr>
              <w:spacing w:before="80" w:after="80"/>
              <w:jc w:val="center"/>
              <w:rPr>
                <w:sz w:val="16"/>
                <w:szCs w:val="16"/>
              </w:rPr>
            </w:pPr>
            <w:r w:rsidRPr="004631AA">
              <w:rPr>
                <w:sz w:val="16"/>
                <w:szCs w:val="16"/>
              </w:rPr>
              <w:t>• Guías metodológicas MINEDU</w:t>
            </w:r>
          </w:p>
        </w:tc>
        <w:tc>
          <w:tcPr>
            <w:tcW w:w="1250" w:type="pct"/>
            <w:tcBorders>
              <w:top w:val="single" w:sz="4" w:space="0" w:color="auto"/>
              <w:left w:val="single" w:sz="4" w:space="0" w:color="auto"/>
              <w:bottom w:val="single" w:sz="4" w:space="0" w:color="auto"/>
              <w:right w:val="single" w:sz="4" w:space="0" w:color="auto"/>
            </w:tcBorders>
            <w:vAlign w:val="center"/>
          </w:tcPr>
          <w:p w14:paraId="28025448" w14:textId="77777777" w:rsidR="000C7330" w:rsidRPr="004631AA" w:rsidRDefault="007128AA">
            <w:pPr>
              <w:spacing w:before="80" w:after="80"/>
              <w:jc w:val="center"/>
              <w:rPr>
                <w:sz w:val="16"/>
                <w:szCs w:val="16"/>
              </w:rPr>
            </w:pPr>
            <w:r w:rsidRPr="004631AA">
              <w:rPr>
                <w:sz w:val="16"/>
                <w:szCs w:val="16"/>
              </w:rPr>
              <w:t>• Fichas de las experiencias de aprendizaje</w:t>
            </w:r>
          </w:p>
          <w:p w14:paraId="7C682645" w14:textId="77777777" w:rsidR="000C7330" w:rsidRPr="004631AA" w:rsidRDefault="007128AA">
            <w:pPr>
              <w:spacing w:before="80" w:after="80"/>
              <w:jc w:val="center"/>
              <w:rPr>
                <w:sz w:val="16"/>
                <w:szCs w:val="16"/>
              </w:rPr>
            </w:pPr>
            <w:r w:rsidRPr="004631AA">
              <w:rPr>
                <w:sz w:val="16"/>
                <w:szCs w:val="16"/>
              </w:rPr>
              <w:t>• Revistas</w:t>
            </w:r>
          </w:p>
          <w:p w14:paraId="42911649" w14:textId="77777777" w:rsidR="000C7330" w:rsidRPr="004631AA" w:rsidRDefault="007128AA">
            <w:pPr>
              <w:spacing w:before="80" w:after="80"/>
              <w:jc w:val="center"/>
              <w:rPr>
                <w:sz w:val="16"/>
                <w:szCs w:val="16"/>
              </w:rPr>
            </w:pPr>
            <w:r w:rsidRPr="004631AA">
              <w:rPr>
                <w:sz w:val="16"/>
                <w:szCs w:val="16"/>
              </w:rPr>
              <w:t>• Diapositivas, imágenes, afiches, vídeos.</w:t>
            </w:r>
          </w:p>
        </w:tc>
      </w:tr>
    </w:tbl>
    <w:p w14:paraId="1350E014" w14:textId="026BFAFA" w:rsidR="000C7330" w:rsidRPr="004631AA" w:rsidRDefault="000C7330">
      <w:pPr>
        <w:spacing w:after="12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98"/>
      </w:tblGrid>
      <w:tr w:rsidR="000C7330" w:rsidRPr="004631AA" w14:paraId="4384FC11" w14:textId="77777777">
        <w:tc>
          <w:tcPr>
            <w:tcW w:w="5000" w:type="pct"/>
            <w:tcBorders>
              <w:top w:val="nil"/>
              <w:left w:val="nil"/>
              <w:bottom w:val="nil"/>
              <w:right w:val="nil"/>
            </w:tcBorders>
          </w:tcPr>
          <w:p w14:paraId="20B10E79" w14:textId="375888C1" w:rsidR="000C7330" w:rsidRPr="004631AA" w:rsidRDefault="007128AA" w:rsidP="007128AA">
            <w:pPr>
              <w:spacing w:before="800" w:after="300"/>
              <w:rPr>
                <w:sz w:val="16"/>
                <w:szCs w:val="16"/>
              </w:rPr>
            </w:pPr>
            <w:r w:rsidRPr="004631AA">
              <w:rPr>
                <w:sz w:val="16"/>
                <w:szCs w:val="16"/>
              </w:rPr>
              <w:t xml:space="preserve">                                                                                                                                                                              </w:t>
            </w:r>
            <w:r w:rsidR="0092646E">
              <w:rPr>
                <w:noProof/>
              </w:rPr>
              <w:drawing>
                <wp:inline distT="0" distB="0" distL="0" distR="0" wp14:anchorId="5A832662" wp14:editId="7464685F">
                  <wp:extent cx="1655618" cy="649461"/>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rotWithShape="1">
                          <a:blip r:embed="rId6" cstate="print">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val="0"/>
                              </a:ext>
                            </a:extLst>
                          </a:blip>
                          <a:srcRect l="8535" r="11211" b="45202"/>
                          <a:stretch/>
                        </pic:blipFill>
                        <pic:spPr bwMode="auto">
                          <a:xfrm>
                            <a:off x="0" y="0"/>
                            <a:ext cx="1655618" cy="649461"/>
                          </a:xfrm>
                          <a:prstGeom prst="rect">
                            <a:avLst/>
                          </a:prstGeom>
                          <a:ln>
                            <a:noFill/>
                          </a:ln>
                          <a:extLst>
                            <a:ext uri="{53640926-AAD7-44D8-BBD7-CCE9431645EC}">
                              <a14:shadowObscured xmlns:a14="http://schemas.microsoft.com/office/drawing/2010/main"/>
                            </a:ext>
                          </a:extLst>
                        </pic:spPr>
                      </pic:pic>
                    </a:graphicData>
                  </a:graphic>
                </wp:inline>
              </w:drawing>
            </w:r>
            <w:r w:rsidRPr="004631AA">
              <w:rPr>
                <w:sz w:val="16"/>
                <w:szCs w:val="16"/>
              </w:rPr>
              <w:t xml:space="preserve">                                                                         </w:t>
            </w:r>
            <w:proofErr w:type="spellStart"/>
            <w:r w:rsidR="00871438">
              <w:rPr>
                <w:sz w:val="16"/>
                <w:szCs w:val="16"/>
              </w:rPr>
              <w:t>Yanaquihua</w:t>
            </w:r>
            <w:proofErr w:type="spellEnd"/>
            <w:r w:rsidR="00871438">
              <w:rPr>
                <w:sz w:val="16"/>
                <w:szCs w:val="16"/>
              </w:rPr>
              <w:t>, 26 de marzo de 2026</w:t>
            </w:r>
            <w:r w:rsidRPr="004631AA">
              <w:rPr>
                <w:sz w:val="16"/>
                <w:szCs w:val="16"/>
              </w:rPr>
              <w:t xml:space="preserve">                                  </w:t>
            </w:r>
            <w:r w:rsidR="00BE2985">
              <w:rPr>
                <w:noProof/>
              </w:rPr>
              <w:t xml:space="preserve">                                                                                                                                                                                                                                                                   </w:t>
            </w:r>
          </w:p>
        </w:tc>
      </w:tr>
      <w:tr w:rsidR="000C7330" w:rsidRPr="004631AA" w14:paraId="052F53ED" w14:textId="77777777">
        <w:tc>
          <w:tcPr>
            <w:tcW w:w="5000" w:type="pct"/>
            <w:tcBorders>
              <w:top w:val="nil"/>
              <w:left w:val="nil"/>
              <w:bottom w:val="nil"/>
              <w:right w:val="nil"/>
            </w:tcBorders>
          </w:tcPr>
          <w:p w14:paraId="5FC6F649" w14:textId="4E1B3768" w:rsidR="000C7330" w:rsidRPr="004631AA" w:rsidRDefault="001F0616" w:rsidP="001F0616">
            <w:pPr>
              <w:rPr>
                <w:sz w:val="16"/>
                <w:szCs w:val="16"/>
              </w:rPr>
            </w:pPr>
            <w:r>
              <w:rPr>
                <w:sz w:val="16"/>
                <w:szCs w:val="16"/>
              </w:rPr>
              <w:t xml:space="preserve">                          ----------------------------------------------------------------                                                                 --------------------------------------------------------------</w:t>
            </w:r>
            <w:r w:rsidR="007128AA" w:rsidRPr="004631AA">
              <w:rPr>
                <w:sz w:val="16"/>
                <w:szCs w:val="16"/>
              </w:rPr>
              <w:t xml:space="preserve"> </w:t>
            </w:r>
          </w:p>
          <w:p w14:paraId="6EE32DC0" w14:textId="4266386E" w:rsidR="000C7330" w:rsidRPr="004631AA" w:rsidRDefault="001F0616" w:rsidP="001F0616">
            <w:pPr>
              <w:tabs>
                <w:tab w:val="left" w:pos="1060"/>
                <w:tab w:val="center" w:pos="7689"/>
              </w:tabs>
              <w:rPr>
                <w:sz w:val="16"/>
                <w:szCs w:val="16"/>
              </w:rPr>
            </w:pPr>
            <w:r>
              <w:rPr>
                <w:sz w:val="16"/>
                <w:szCs w:val="16"/>
              </w:rPr>
              <w:tab/>
              <w:t xml:space="preserve">                     DIRECTOR                                                                                                                                 PROFESOR</w:t>
            </w:r>
            <w:r>
              <w:rPr>
                <w:sz w:val="16"/>
                <w:szCs w:val="16"/>
              </w:rPr>
              <w:tab/>
            </w:r>
            <w:r w:rsidR="007128AA" w:rsidRPr="004631AA">
              <w:rPr>
                <w:sz w:val="16"/>
                <w:szCs w:val="16"/>
              </w:rPr>
              <w:t xml:space="preserve"> </w:t>
            </w:r>
          </w:p>
          <w:p w14:paraId="1C5F19C9" w14:textId="77777777" w:rsidR="000C7330" w:rsidRPr="004631AA" w:rsidRDefault="007128AA">
            <w:pPr>
              <w:jc w:val="center"/>
              <w:rPr>
                <w:sz w:val="16"/>
                <w:szCs w:val="16"/>
              </w:rPr>
            </w:pPr>
            <w:r w:rsidRPr="004631AA">
              <w:rPr>
                <w:sz w:val="16"/>
                <w:szCs w:val="16"/>
              </w:rPr>
              <w:t xml:space="preserve"> </w:t>
            </w:r>
          </w:p>
          <w:p w14:paraId="076CF164" w14:textId="77777777" w:rsidR="000C7330" w:rsidRPr="004631AA" w:rsidRDefault="007128AA">
            <w:pPr>
              <w:jc w:val="center"/>
              <w:rPr>
                <w:sz w:val="16"/>
                <w:szCs w:val="16"/>
              </w:rPr>
            </w:pPr>
            <w:r w:rsidRPr="004631AA">
              <w:rPr>
                <w:sz w:val="16"/>
                <w:szCs w:val="16"/>
              </w:rPr>
              <w:lastRenderedPageBreak/>
              <w:t xml:space="preserve"> </w:t>
            </w:r>
          </w:p>
          <w:p w14:paraId="797533BC" w14:textId="77777777" w:rsidR="000C7330" w:rsidRPr="004631AA" w:rsidRDefault="007128AA">
            <w:pPr>
              <w:jc w:val="center"/>
              <w:rPr>
                <w:sz w:val="16"/>
                <w:szCs w:val="16"/>
              </w:rPr>
            </w:pPr>
            <w:r w:rsidRPr="004631AA">
              <w:rPr>
                <w:sz w:val="16"/>
                <w:szCs w:val="16"/>
              </w:rPr>
              <w:t xml:space="preserve"> </w:t>
            </w:r>
          </w:p>
          <w:p w14:paraId="204EAC29" w14:textId="77777777" w:rsidR="000C7330" w:rsidRPr="004631AA" w:rsidRDefault="007128AA">
            <w:pPr>
              <w:jc w:val="center"/>
              <w:rPr>
                <w:sz w:val="16"/>
                <w:szCs w:val="16"/>
              </w:rPr>
            </w:pPr>
            <w:r w:rsidRPr="004631AA">
              <w:rPr>
                <w:sz w:val="16"/>
                <w:szCs w:val="16"/>
              </w:rPr>
              <w:t xml:space="preserve"> </w:t>
            </w:r>
          </w:p>
        </w:tc>
      </w:tr>
    </w:tbl>
    <w:p w14:paraId="0056FCC5" w14:textId="77777777" w:rsidR="009D15CD" w:rsidRPr="004631AA" w:rsidRDefault="009D15CD">
      <w:pPr>
        <w:rPr>
          <w:sz w:val="16"/>
          <w:szCs w:val="16"/>
        </w:rPr>
      </w:pPr>
    </w:p>
    <w:sectPr w:rsidR="009D15CD" w:rsidRPr="004631AA">
      <w:pgSz w:w="16838" w:h="11906" w:orient="landscape"/>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A0426"/>
    <w:multiLevelType w:val="hybridMultilevel"/>
    <w:tmpl w:val="A50EA7EC"/>
    <w:lvl w:ilvl="0" w:tplc="9ED608F0">
      <w:start w:val="1"/>
      <w:numFmt w:val="bullet"/>
      <w:lvlText w:val="●"/>
      <w:lvlJc w:val="left"/>
      <w:pPr>
        <w:ind w:left="720" w:hanging="360"/>
      </w:pPr>
    </w:lvl>
    <w:lvl w:ilvl="1" w:tplc="47C82972">
      <w:start w:val="1"/>
      <w:numFmt w:val="bullet"/>
      <w:lvlText w:val="○"/>
      <w:lvlJc w:val="left"/>
      <w:pPr>
        <w:ind w:left="1440" w:hanging="360"/>
      </w:pPr>
    </w:lvl>
    <w:lvl w:ilvl="2" w:tplc="48182562">
      <w:start w:val="1"/>
      <w:numFmt w:val="bullet"/>
      <w:lvlText w:val="■"/>
      <w:lvlJc w:val="left"/>
      <w:pPr>
        <w:ind w:left="2160" w:hanging="360"/>
      </w:pPr>
    </w:lvl>
    <w:lvl w:ilvl="3" w:tplc="ADE25DF0">
      <w:start w:val="1"/>
      <w:numFmt w:val="bullet"/>
      <w:lvlText w:val="●"/>
      <w:lvlJc w:val="left"/>
      <w:pPr>
        <w:ind w:left="2880" w:hanging="360"/>
      </w:pPr>
    </w:lvl>
    <w:lvl w:ilvl="4" w:tplc="4860197E">
      <w:start w:val="1"/>
      <w:numFmt w:val="bullet"/>
      <w:lvlText w:val="○"/>
      <w:lvlJc w:val="left"/>
      <w:pPr>
        <w:ind w:left="3600" w:hanging="360"/>
      </w:pPr>
    </w:lvl>
    <w:lvl w:ilvl="5" w:tplc="63A2C8A6">
      <w:start w:val="1"/>
      <w:numFmt w:val="bullet"/>
      <w:lvlText w:val="■"/>
      <w:lvlJc w:val="left"/>
      <w:pPr>
        <w:ind w:left="4320" w:hanging="360"/>
      </w:pPr>
    </w:lvl>
    <w:lvl w:ilvl="6" w:tplc="115E8AFE">
      <w:start w:val="1"/>
      <w:numFmt w:val="bullet"/>
      <w:lvlText w:val="●"/>
      <w:lvlJc w:val="left"/>
      <w:pPr>
        <w:ind w:left="5040" w:hanging="360"/>
      </w:pPr>
    </w:lvl>
    <w:lvl w:ilvl="7" w:tplc="DB04AEFE">
      <w:start w:val="1"/>
      <w:numFmt w:val="bullet"/>
      <w:lvlText w:val="●"/>
      <w:lvlJc w:val="left"/>
      <w:pPr>
        <w:ind w:left="5760" w:hanging="360"/>
      </w:pPr>
    </w:lvl>
    <w:lvl w:ilvl="8" w:tplc="C32E721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330"/>
    <w:rsid w:val="000C7330"/>
    <w:rsid w:val="001F0616"/>
    <w:rsid w:val="00276206"/>
    <w:rsid w:val="004631AA"/>
    <w:rsid w:val="006F536E"/>
    <w:rsid w:val="007128AA"/>
    <w:rsid w:val="00871438"/>
    <w:rsid w:val="008B0C0C"/>
    <w:rsid w:val="0092646E"/>
    <w:rsid w:val="009A70CC"/>
    <w:rsid w:val="009D15CD"/>
    <w:rsid w:val="00B43C70"/>
    <w:rsid w:val="00BE29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3B6C"/>
  <w15:docId w15:val="{138B0B63-859C-42FF-A595-8C86336C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table" w:styleId="Tablaconcuadrcula">
    <w:name w:val="Table Grid"/>
    <w:basedOn w:val="Tablanormal"/>
    <w:uiPriority w:val="39"/>
    <w:rsid w:val="00712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3616</Words>
  <Characters>19892</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Dann franco Rosas ormachea</cp:lastModifiedBy>
  <cp:revision>11</cp:revision>
  <dcterms:created xsi:type="dcterms:W3CDTF">2026-03-24T22:00:00Z</dcterms:created>
  <dcterms:modified xsi:type="dcterms:W3CDTF">2026-03-27T17:22:00Z</dcterms:modified>
</cp:coreProperties>
</file>