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A1EF" w14:textId="4E17E892" w:rsidR="001677A7" w:rsidRPr="0089409B" w:rsidRDefault="00D31B9F" w:rsidP="00CC66C2">
      <w:pPr>
        <w:spacing w:after="0" w:line="240" w:lineRule="auto"/>
        <w:ind w:left="708" w:hanging="708"/>
        <w:jc w:val="center"/>
        <w:rPr>
          <w:rFonts w:ascii="Cambria" w:hAnsi="Cambria"/>
          <w:b/>
        </w:rPr>
      </w:pPr>
      <w:r w:rsidRPr="0089409B">
        <w:rPr>
          <w:rFonts w:ascii="Britannic Bold" w:hAnsi="Britannic Bold" w:cs="Times New Roman"/>
          <w:b/>
          <w:u w:val="single"/>
        </w:rPr>
        <w:t xml:space="preserve">SESIÓN DE APRENDIZAJE N° </w:t>
      </w:r>
      <w:r w:rsidR="00505152" w:rsidRPr="0089409B">
        <w:rPr>
          <w:rFonts w:ascii="Britannic Bold" w:hAnsi="Britannic Bold" w:cs="Times New Roman"/>
          <w:b/>
          <w:u w:val="single"/>
        </w:rPr>
        <w:t>10</w:t>
      </w:r>
      <w:r w:rsidRPr="0089409B">
        <w:rPr>
          <w:rFonts w:ascii="Britannic Bold" w:hAnsi="Britannic Bold" w:cs="Times New Roman"/>
          <w:b/>
          <w:u w:val="single"/>
        </w:rPr>
        <w:t xml:space="preserve">: </w:t>
      </w:r>
      <w:bookmarkStart w:id="0" w:name="_Hlk99780460"/>
      <w:r w:rsidRPr="0089409B">
        <w:rPr>
          <w:rFonts w:ascii="Britannic Bold" w:hAnsi="Britannic Bold"/>
          <w:b/>
          <w:u w:val="single"/>
        </w:rPr>
        <w:t>“</w:t>
      </w:r>
      <w:bookmarkEnd w:id="0"/>
      <w:r w:rsidR="00505152" w:rsidRPr="0089409B">
        <w:rPr>
          <w:rFonts w:ascii="Britannic Bold" w:hAnsi="Britannic Bold"/>
          <w:b/>
          <w:u w:val="single"/>
        </w:rPr>
        <w:t>ANALIZAMOS LA DISPERSIÓN DE UN CONJUNTO DE DATOS UTILIZANDO LA DESVIACIÓN ESTÁNDAR”</w:t>
      </w:r>
    </w:p>
    <w:p w14:paraId="4D30CA70" w14:textId="77777777" w:rsidR="00D31B9F" w:rsidRPr="0089409B" w:rsidRDefault="00D31B9F" w:rsidP="00D31B9F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3111"/>
        <w:gridCol w:w="2543"/>
        <w:gridCol w:w="1979"/>
        <w:gridCol w:w="2680"/>
      </w:tblGrid>
      <w:tr w:rsidR="0089409B" w:rsidRPr="0089409B" w14:paraId="48075665" w14:textId="77777777" w:rsidTr="006C340D">
        <w:tc>
          <w:tcPr>
            <w:tcW w:w="3111" w:type="dxa"/>
            <w:shd w:val="clear" w:color="auto" w:fill="B4C6E7" w:themeFill="accent5" w:themeFillTint="66"/>
          </w:tcPr>
          <w:p w14:paraId="63D30C8B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409B">
              <w:rPr>
                <w:rFonts w:ascii="Arial Narrow" w:hAnsi="Arial Narrow" w:cs="Calibri"/>
                <w:b/>
                <w:bCs/>
              </w:rPr>
              <w:t>Área</w:t>
            </w:r>
          </w:p>
        </w:tc>
        <w:tc>
          <w:tcPr>
            <w:tcW w:w="2543" w:type="dxa"/>
          </w:tcPr>
          <w:p w14:paraId="329512E1" w14:textId="77777777" w:rsidR="00D31B9F" w:rsidRPr="0089409B" w:rsidRDefault="00D31B9F" w:rsidP="00DC226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89409B">
              <w:rPr>
                <w:rFonts w:ascii="Arial Narrow" w:hAnsi="Arial Narrow" w:cs="Calibri"/>
              </w:rPr>
              <w:t xml:space="preserve">Matemática </w:t>
            </w:r>
          </w:p>
        </w:tc>
        <w:tc>
          <w:tcPr>
            <w:tcW w:w="1979" w:type="dxa"/>
            <w:shd w:val="clear" w:color="auto" w:fill="B4C6E7" w:themeFill="accent5" w:themeFillTint="66"/>
          </w:tcPr>
          <w:p w14:paraId="1C02082C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409B">
              <w:rPr>
                <w:rFonts w:ascii="Arial Narrow" w:hAnsi="Arial Narrow" w:cs="Calibri"/>
                <w:b/>
                <w:bCs/>
              </w:rPr>
              <w:t>Grado y Sección</w:t>
            </w:r>
          </w:p>
        </w:tc>
        <w:tc>
          <w:tcPr>
            <w:tcW w:w="2680" w:type="dxa"/>
          </w:tcPr>
          <w:p w14:paraId="15004FF0" w14:textId="435BC970" w:rsidR="00D31B9F" w:rsidRPr="0089409B" w:rsidRDefault="002E30EA" w:rsidP="00DC226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D31B9F" w:rsidRPr="0089409B">
              <w:rPr>
                <w:rFonts w:ascii="Arial Narrow" w:hAnsi="Arial Narrow" w:cs="Calibri"/>
              </w:rPr>
              <w:t>°</w:t>
            </w:r>
          </w:p>
        </w:tc>
      </w:tr>
      <w:tr w:rsidR="0089409B" w:rsidRPr="0089409B" w14:paraId="59C32976" w14:textId="77777777" w:rsidTr="006C340D">
        <w:tc>
          <w:tcPr>
            <w:tcW w:w="3111" w:type="dxa"/>
            <w:shd w:val="clear" w:color="auto" w:fill="B4C6E7" w:themeFill="accent5" w:themeFillTint="66"/>
          </w:tcPr>
          <w:p w14:paraId="5C8A40F9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409B">
              <w:rPr>
                <w:rFonts w:ascii="Arial Narrow" w:hAnsi="Arial Narrow" w:cs="Calibri"/>
                <w:b/>
                <w:bCs/>
              </w:rPr>
              <w:t>Fecha</w:t>
            </w:r>
          </w:p>
        </w:tc>
        <w:tc>
          <w:tcPr>
            <w:tcW w:w="2543" w:type="dxa"/>
          </w:tcPr>
          <w:p w14:paraId="3EEB79F5" w14:textId="77777777" w:rsidR="00D31B9F" w:rsidRPr="0089409B" w:rsidRDefault="00D31B9F" w:rsidP="00DC226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979" w:type="dxa"/>
            <w:shd w:val="clear" w:color="auto" w:fill="B4C6E7" w:themeFill="accent5" w:themeFillTint="66"/>
          </w:tcPr>
          <w:p w14:paraId="6AB27C40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409B">
              <w:rPr>
                <w:rFonts w:ascii="Arial Narrow" w:hAnsi="Arial Narrow" w:cs="Calibri"/>
                <w:b/>
                <w:bCs/>
              </w:rPr>
              <w:t>Duración</w:t>
            </w:r>
          </w:p>
        </w:tc>
        <w:tc>
          <w:tcPr>
            <w:tcW w:w="2680" w:type="dxa"/>
          </w:tcPr>
          <w:p w14:paraId="5C5591B1" w14:textId="77777777" w:rsidR="00D31B9F" w:rsidRPr="0089409B" w:rsidRDefault="00D31B9F" w:rsidP="00DC226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89409B">
              <w:rPr>
                <w:rFonts w:ascii="Arial Narrow" w:hAnsi="Arial Narrow" w:cs="Calibri"/>
              </w:rPr>
              <w:t>90 min</w:t>
            </w:r>
          </w:p>
        </w:tc>
      </w:tr>
      <w:tr w:rsidR="0089409B" w:rsidRPr="0089409B" w14:paraId="5C9B09F3" w14:textId="77777777" w:rsidTr="006C340D">
        <w:tc>
          <w:tcPr>
            <w:tcW w:w="3111" w:type="dxa"/>
            <w:shd w:val="clear" w:color="auto" w:fill="B4C6E7" w:themeFill="accent5" w:themeFillTint="66"/>
          </w:tcPr>
          <w:p w14:paraId="2F1A7EDE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9409B">
              <w:rPr>
                <w:rFonts w:ascii="Arial Narrow" w:hAnsi="Arial Narrow" w:cs="Calibri"/>
                <w:b/>
                <w:bCs/>
              </w:rPr>
              <w:t xml:space="preserve">Docente </w:t>
            </w:r>
          </w:p>
        </w:tc>
        <w:tc>
          <w:tcPr>
            <w:tcW w:w="7202" w:type="dxa"/>
            <w:gridSpan w:val="3"/>
          </w:tcPr>
          <w:p w14:paraId="2681CCD0" w14:textId="0665A8F9" w:rsidR="00D31B9F" w:rsidRPr="0089409B" w:rsidRDefault="0089409B" w:rsidP="00DC226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Faustino Concha Revilla</w:t>
            </w:r>
          </w:p>
        </w:tc>
      </w:tr>
    </w:tbl>
    <w:p w14:paraId="42D98692" w14:textId="77777777" w:rsidR="00D31B9F" w:rsidRPr="0089409B" w:rsidRDefault="00D31B9F" w:rsidP="00D31B9F">
      <w:pPr>
        <w:spacing w:after="0" w:line="240" w:lineRule="auto"/>
        <w:jc w:val="center"/>
        <w:rPr>
          <w:rFonts w:ascii="Arial Narrow" w:hAnsi="Arial Narrow" w:cs="Calibri"/>
        </w:rPr>
      </w:pPr>
    </w:p>
    <w:p w14:paraId="2E0C59F8" w14:textId="77777777" w:rsidR="00D31B9F" w:rsidRPr="0089409B" w:rsidRDefault="00D31B9F" w:rsidP="00D31B9F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 Narrow" w:hAnsi="Arial Narrow" w:cs="Calibri"/>
          <w:b/>
          <w:bCs/>
        </w:rPr>
      </w:pPr>
      <w:r w:rsidRPr="0089409B">
        <w:rPr>
          <w:rFonts w:ascii="Arial Narrow" w:hAnsi="Arial Narrow" w:cs="Calibri"/>
          <w:b/>
          <w:bCs/>
        </w:rPr>
        <w:t>APRENDIZAJE ESPERADO:</w:t>
      </w:r>
    </w:p>
    <w:tbl>
      <w:tblPr>
        <w:tblW w:w="5294" w:type="pct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2409"/>
        <w:gridCol w:w="1819"/>
        <w:gridCol w:w="1463"/>
        <w:gridCol w:w="1735"/>
        <w:gridCol w:w="1611"/>
      </w:tblGrid>
      <w:tr w:rsidR="0089409B" w:rsidRPr="0089409B" w14:paraId="15A2CB2B" w14:textId="77777777" w:rsidTr="001677A7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4B26" w14:textId="77777777" w:rsidR="00063C87" w:rsidRPr="0089409B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Competencia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B24C" w14:textId="77777777" w:rsidR="00063C87" w:rsidRPr="0089409B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Capacidad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B7A5" w14:textId="77777777" w:rsidR="00063C87" w:rsidRPr="0089409B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Desempeño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0AF6" w14:textId="77777777" w:rsidR="00063C87" w:rsidRPr="0089409B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Evidencia / producto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46ED" w14:textId="77777777" w:rsidR="00063C87" w:rsidRPr="0089409B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Instrumento</w:t>
            </w:r>
          </w:p>
        </w:tc>
      </w:tr>
      <w:tr w:rsidR="0089409B" w:rsidRPr="0089409B" w14:paraId="7FD8D424" w14:textId="77777777" w:rsidTr="00C85C06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F02A" w14:textId="3D5B26CC" w:rsidR="009E3442" w:rsidRPr="0089409B" w:rsidRDefault="009E3442" w:rsidP="009E344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</w:rPr>
              <w:t xml:space="preserve">Resuelve problemas de </w:t>
            </w:r>
            <w:r w:rsidR="00025D41" w:rsidRPr="0089409B">
              <w:rPr>
                <w:rFonts w:ascii="Arial Narrow" w:hAnsi="Arial Narrow"/>
              </w:rPr>
              <w:t>gestión de datos e incertidumbre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A652" w14:textId="77777777" w:rsidR="00025D41" w:rsidRPr="0089409B" w:rsidRDefault="00025D41" w:rsidP="00025D41">
            <w:pPr>
              <w:spacing w:after="0" w:line="240" w:lineRule="auto"/>
              <w:contextualSpacing/>
              <w:jc w:val="both"/>
              <w:rPr>
                <w:rFonts w:ascii="Arial Narrow" w:hAnsi="Arial Narrow" w:cs="Calibri"/>
              </w:rPr>
            </w:pPr>
            <w:r w:rsidRPr="0089409B">
              <w:rPr>
                <w:rFonts w:ascii="Arial Narrow" w:hAnsi="Arial Narrow" w:cs="Calibri"/>
              </w:rPr>
              <w:t>- Representa datos con gráficos y medidas estadísticas o probabilísticas.</w:t>
            </w:r>
          </w:p>
          <w:p w14:paraId="101669C4" w14:textId="77777777" w:rsidR="00025D41" w:rsidRPr="0089409B" w:rsidRDefault="00025D41" w:rsidP="00025D41">
            <w:pPr>
              <w:spacing w:after="0" w:line="240" w:lineRule="auto"/>
              <w:contextualSpacing/>
              <w:jc w:val="both"/>
              <w:rPr>
                <w:rFonts w:ascii="Arial Narrow" w:hAnsi="Arial Narrow" w:cs="Calibri"/>
              </w:rPr>
            </w:pPr>
            <w:r w:rsidRPr="0089409B">
              <w:rPr>
                <w:rFonts w:ascii="Arial Narrow" w:hAnsi="Arial Narrow" w:cs="Calibri"/>
              </w:rPr>
              <w:t>- Comunica su comprensión de los conceptos estadísticos y probabilísticos.</w:t>
            </w:r>
          </w:p>
          <w:p w14:paraId="46E43B20" w14:textId="77777777" w:rsidR="00025D41" w:rsidRPr="0089409B" w:rsidRDefault="00025D41" w:rsidP="00025D41">
            <w:pPr>
              <w:spacing w:after="0" w:line="240" w:lineRule="auto"/>
              <w:contextualSpacing/>
              <w:jc w:val="both"/>
              <w:rPr>
                <w:rFonts w:ascii="Arial Narrow" w:hAnsi="Arial Narrow" w:cs="Calibri"/>
              </w:rPr>
            </w:pPr>
            <w:r w:rsidRPr="0089409B">
              <w:rPr>
                <w:rFonts w:ascii="Arial Narrow" w:hAnsi="Arial Narrow" w:cs="Calibri"/>
              </w:rPr>
              <w:t>- Usa estrategias y procedimientos para recopilar y procesar datos.</w:t>
            </w:r>
          </w:p>
          <w:p w14:paraId="3079C842" w14:textId="3CBD19EF" w:rsidR="009E3442" w:rsidRPr="0089409B" w:rsidRDefault="00025D41" w:rsidP="00025D4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9409B">
              <w:rPr>
                <w:rFonts w:ascii="Arial Narrow" w:hAnsi="Arial Narrow" w:cs="Calibri"/>
              </w:rPr>
              <w:t>- Sustenta conclusiones o decisiones con base en la información obtenida.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5283" w14:textId="77777777" w:rsidR="00505152" w:rsidRPr="0089409B" w:rsidRDefault="00505152" w:rsidP="00505152">
            <w:pPr>
              <w:spacing w:after="0" w:line="240" w:lineRule="auto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- Interpreta la definición de la desviación estándar y el coeficiente de variación.</w:t>
            </w:r>
          </w:p>
          <w:p w14:paraId="5D0925CF" w14:textId="77777777" w:rsidR="00505152" w:rsidRPr="0089409B" w:rsidRDefault="00505152" w:rsidP="00505152">
            <w:pPr>
              <w:spacing w:after="0" w:line="240" w:lineRule="auto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- Lee y analiza la información contenida en las tablas de frecuencias o gráficos estadísticos para producir nueva información.</w:t>
            </w:r>
          </w:p>
          <w:p w14:paraId="42FC5535" w14:textId="77777777" w:rsidR="00505152" w:rsidRPr="0089409B" w:rsidRDefault="00505152" w:rsidP="00505152">
            <w:pPr>
              <w:spacing w:after="0" w:line="240" w:lineRule="auto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- Emplea procedimientos para calcular la desviación estándar y el coeficiente de variación en datos no agrupados y agrupados.</w:t>
            </w:r>
          </w:p>
          <w:p w14:paraId="322CBCBD" w14:textId="655DB861" w:rsidR="009E3442" w:rsidRPr="0089409B" w:rsidRDefault="00505152" w:rsidP="00505152">
            <w:pPr>
              <w:spacing w:after="0" w:line="240" w:lineRule="auto"/>
              <w:contextualSpacing/>
              <w:rPr>
                <w:rFonts w:ascii="Arial Narrow" w:hAnsi="Arial Narrow" w:cs="Arial"/>
              </w:rPr>
            </w:pPr>
            <w:r w:rsidRPr="0089409B">
              <w:rPr>
                <w:rFonts w:ascii="Arial Narrow" w:hAnsi="Arial Narrow"/>
              </w:rPr>
              <w:t>- Plantea conclusiones a partir de los valores de las medidas de dispersión obtenidos.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6038" w14:textId="20156ECF" w:rsidR="009E3442" w:rsidRPr="0089409B" w:rsidRDefault="00505152" w:rsidP="009E3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/>
                <w:bCs/>
              </w:rPr>
              <w:t>El estudiante resuelve diversas situaciones de mi localidad, utilizando la desviación estándar y el coeficiente de variación en datos no agrupados y agrupados.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4213" w14:textId="77777777" w:rsidR="009E3442" w:rsidRPr="0089409B" w:rsidRDefault="009E3442" w:rsidP="009E34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Lista de cotejo</w:t>
            </w:r>
          </w:p>
        </w:tc>
      </w:tr>
      <w:tr w:rsidR="0089409B" w:rsidRPr="0089409B" w14:paraId="18312950" w14:textId="77777777" w:rsidTr="00063C8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6F6D" w14:textId="77777777" w:rsidR="00063C87" w:rsidRPr="0089409B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 xml:space="preserve">  Propósito</w:t>
            </w:r>
          </w:p>
        </w:tc>
      </w:tr>
      <w:tr w:rsidR="0089409B" w:rsidRPr="0089409B" w14:paraId="1283925C" w14:textId="77777777" w:rsidTr="00063C8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A486" w14:textId="5FD69000" w:rsidR="00063C87" w:rsidRPr="0089409B" w:rsidRDefault="00505152" w:rsidP="00DC226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Determina la desviación estándar y el coeficiente de variación en datos no agrupados y agrupados para resolver situaciones de mi localidad.</w:t>
            </w:r>
          </w:p>
        </w:tc>
      </w:tr>
      <w:tr w:rsidR="0089409B" w:rsidRPr="0089409B" w14:paraId="79826A1D" w14:textId="77777777" w:rsidTr="00063C87">
        <w:tc>
          <w:tcPr>
            <w:tcW w:w="2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9FD9" w14:textId="77777777" w:rsidR="00063C87" w:rsidRPr="0089409B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Competencias transversales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B3A88" w14:textId="77777777" w:rsidR="00063C87" w:rsidRPr="0089409B" w:rsidRDefault="00063C87" w:rsidP="00DC22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Enfoques transversales</w:t>
            </w:r>
          </w:p>
        </w:tc>
      </w:tr>
      <w:tr w:rsidR="0089409B" w:rsidRPr="0089409B" w14:paraId="6A38F927" w14:textId="77777777" w:rsidTr="00063C87">
        <w:tc>
          <w:tcPr>
            <w:tcW w:w="26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DB57" w14:textId="77777777" w:rsidR="00063C87" w:rsidRPr="0089409B" w:rsidRDefault="00063C87" w:rsidP="00DC2266">
            <w:pPr>
              <w:spacing w:after="0" w:line="240" w:lineRule="auto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- Gestiona su aprendizaje de manera autónoma</w:t>
            </w:r>
          </w:p>
          <w:p w14:paraId="4944555F" w14:textId="77777777" w:rsidR="00063C87" w:rsidRPr="0089409B" w:rsidRDefault="00063C87" w:rsidP="00DC2266">
            <w:pPr>
              <w:spacing w:after="0" w:line="240" w:lineRule="auto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- Se desenvuelve en los entornos virtuales generados por las tics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C0343" w14:textId="53038E07" w:rsidR="00063C87" w:rsidRPr="0089409B" w:rsidRDefault="00063C87" w:rsidP="00DC22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 xml:space="preserve">- Enfoque </w:t>
            </w:r>
            <w:r w:rsidR="00046962" w:rsidRPr="0089409B">
              <w:rPr>
                <w:rFonts w:ascii="Arial Narrow" w:hAnsi="Arial Narrow"/>
              </w:rPr>
              <w:t>ambiental.</w:t>
            </w:r>
          </w:p>
        </w:tc>
      </w:tr>
    </w:tbl>
    <w:p w14:paraId="26BB309A" w14:textId="77777777" w:rsidR="00D31B9F" w:rsidRPr="0089409B" w:rsidRDefault="00D31B9F" w:rsidP="00D31B9F">
      <w:pPr>
        <w:spacing w:after="0"/>
        <w:rPr>
          <w:rFonts w:ascii="Arial Narrow" w:hAnsi="Arial Narrow" w:cs="Calibri"/>
          <w:b/>
          <w:bCs/>
        </w:rPr>
      </w:pPr>
    </w:p>
    <w:p w14:paraId="764438D7" w14:textId="77777777" w:rsidR="00D31B9F" w:rsidRPr="0089409B" w:rsidRDefault="00D31B9F" w:rsidP="00D31B9F">
      <w:pPr>
        <w:pStyle w:val="Prrafodelista"/>
        <w:numPr>
          <w:ilvl w:val="0"/>
          <w:numId w:val="2"/>
        </w:numPr>
        <w:spacing w:after="0"/>
        <w:ind w:left="284" w:hanging="284"/>
        <w:rPr>
          <w:rFonts w:ascii="Arial Narrow" w:hAnsi="Arial Narrow" w:cs="Calibri"/>
          <w:b/>
          <w:bCs/>
        </w:rPr>
      </w:pPr>
      <w:r w:rsidRPr="0089409B">
        <w:rPr>
          <w:rFonts w:ascii="Arial Narrow" w:hAnsi="Arial Narrow" w:cs="Calibri"/>
          <w:b/>
          <w:bCs/>
        </w:rPr>
        <w:t>SECUENCIA DIDÁCTICA: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597"/>
        <w:gridCol w:w="7658"/>
        <w:gridCol w:w="1320"/>
        <w:gridCol w:w="738"/>
      </w:tblGrid>
      <w:tr w:rsidR="0089409B" w:rsidRPr="0089409B" w14:paraId="6D81DB7D" w14:textId="77777777" w:rsidTr="001C4D4B">
        <w:trPr>
          <w:trHeight w:val="386"/>
        </w:trPr>
        <w:tc>
          <w:tcPr>
            <w:tcW w:w="458" w:type="dxa"/>
            <w:shd w:val="clear" w:color="auto" w:fill="B4C6E7" w:themeFill="accent5" w:themeFillTint="66"/>
          </w:tcPr>
          <w:p w14:paraId="32459973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89409B">
              <w:rPr>
                <w:rFonts w:ascii="Arial Narrow" w:hAnsi="Arial Narrow" w:cs="Calibri"/>
                <w:b/>
                <w:bCs/>
                <w:szCs w:val="30"/>
              </w:rPr>
              <w:t>M</w:t>
            </w:r>
          </w:p>
        </w:tc>
        <w:tc>
          <w:tcPr>
            <w:tcW w:w="7051" w:type="dxa"/>
            <w:shd w:val="clear" w:color="auto" w:fill="B4C6E7" w:themeFill="accent5" w:themeFillTint="66"/>
          </w:tcPr>
          <w:p w14:paraId="331CA8AB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89409B">
              <w:rPr>
                <w:rFonts w:ascii="Arial Narrow" w:hAnsi="Arial Narrow" w:cs="Calibri"/>
                <w:b/>
                <w:bCs/>
                <w:szCs w:val="30"/>
              </w:rPr>
              <w:t>Estrategia</w:t>
            </w:r>
          </w:p>
        </w:tc>
        <w:tc>
          <w:tcPr>
            <w:tcW w:w="970" w:type="dxa"/>
            <w:shd w:val="clear" w:color="auto" w:fill="B4C6E7" w:themeFill="accent5" w:themeFillTint="66"/>
          </w:tcPr>
          <w:p w14:paraId="6D7F846E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89409B">
              <w:rPr>
                <w:rFonts w:ascii="Arial Narrow" w:hAnsi="Arial Narrow" w:cs="Calibri"/>
                <w:b/>
                <w:bCs/>
                <w:szCs w:val="30"/>
              </w:rPr>
              <w:t>Recursos</w:t>
            </w:r>
          </w:p>
        </w:tc>
        <w:tc>
          <w:tcPr>
            <w:tcW w:w="559" w:type="dxa"/>
            <w:shd w:val="clear" w:color="auto" w:fill="B4C6E7" w:themeFill="accent5" w:themeFillTint="66"/>
          </w:tcPr>
          <w:p w14:paraId="500867C5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89409B">
              <w:rPr>
                <w:rFonts w:ascii="Arial Narrow" w:hAnsi="Arial Narrow" w:cs="Calibri"/>
                <w:b/>
                <w:bCs/>
                <w:sz w:val="18"/>
                <w:szCs w:val="18"/>
              </w:rPr>
              <w:t>Tiempo</w:t>
            </w:r>
          </w:p>
        </w:tc>
      </w:tr>
      <w:tr w:rsidR="0089409B" w:rsidRPr="0089409B" w14:paraId="08C686A7" w14:textId="77777777" w:rsidTr="001C4D4B">
        <w:trPr>
          <w:trHeight w:val="790"/>
        </w:trPr>
        <w:tc>
          <w:tcPr>
            <w:tcW w:w="458" w:type="dxa"/>
          </w:tcPr>
          <w:p w14:paraId="29CE2BF8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szCs w:val="30"/>
              </w:rPr>
            </w:pPr>
            <w:r w:rsidRPr="0089409B">
              <w:rPr>
                <w:rFonts w:ascii="Arial Narrow" w:hAnsi="Arial Narrow" w:cs="Calibri"/>
                <w:szCs w:val="30"/>
              </w:rPr>
              <w:t>Inicio</w:t>
            </w:r>
          </w:p>
        </w:tc>
        <w:tc>
          <w:tcPr>
            <w:tcW w:w="7051" w:type="dxa"/>
          </w:tcPr>
          <w:p w14:paraId="65798FC0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Motivación:</w:t>
            </w:r>
          </w:p>
          <w:p w14:paraId="038C9D9C" w14:textId="5D17919C" w:rsidR="00D31B9F" w:rsidRPr="0089409B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</w:rPr>
            </w:pPr>
            <w:r w:rsidRPr="0089409B">
              <w:rPr>
                <w:rFonts w:ascii="Arial Narrow" w:hAnsi="Arial Narrow" w:cstheme="majorHAnsi"/>
              </w:rPr>
              <w:t>Se</w:t>
            </w:r>
            <w:r w:rsidRPr="0089409B">
              <w:rPr>
                <w:rFonts w:ascii="Arial Narrow" w:hAnsi="Arial Narrow" w:cstheme="majorHAnsi"/>
                <w:bCs/>
              </w:rPr>
              <w:t xml:space="preserve"> inicia</w:t>
            </w:r>
            <w:r w:rsidRPr="0089409B">
              <w:rPr>
                <w:rFonts w:ascii="Arial Narrow" w:hAnsi="Arial Narrow" w:cstheme="majorHAnsi"/>
              </w:rPr>
              <w:t xml:space="preserve"> la sesión dando bienvenida a cada uno de los estudiantes</w:t>
            </w:r>
            <w:r w:rsidR="009E3442" w:rsidRPr="0089409B">
              <w:rPr>
                <w:rFonts w:ascii="Arial Narrow" w:hAnsi="Arial Narrow" w:cstheme="majorHAnsi"/>
              </w:rPr>
              <w:t xml:space="preserve">. El </w:t>
            </w:r>
            <w:r w:rsidR="00057CD8" w:rsidRPr="0089409B">
              <w:rPr>
                <w:rFonts w:ascii="Arial Narrow" w:hAnsi="Arial Narrow" w:cstheme="majorHAnsi"/>
              </w:rPr>
              <w:t>Docente pregunta</w:t>
            </w:r>
            <w:r w:rsidRPr="0089409B">
              <w:rPr>
                <w:rFonts w:ascii="Arial Narrow" w:hAnsi="Arial Narrow" w:cstheme="majorHAnsi"/>
              </w:rPr>
              <w:t xml:space="preserve"> ¿Recuerdan qué </w:t>
            </w:r>
            <w:r w:rsidR="004F023B" w:rsidRPr="0089409B">
              <w:rPr>
                <w:rFonts w:ascii="Arial Narrow" w:hAnsi="Arial Narrow" w:cstheme="majorHAnsi"/>
              </w:rPr>
              <w:t xml:space="preserve">aprendimos </w:t>
            </w:r>
            <w:r w:rsidR="009E3442" w:rsidRPr="0089409B">
              <w:rPr>
                <w:rFonts w:ascii="Arial Narrow" w:hAnsi="Arial Narrow" w:cstheme="majorHAnsi"/>
              </w:rPr>
              <w:t xml:space="preserve">en la </w:t>
            </w:r>
            <w:r w:rsidR="00057CD8" w:rsidRPr="0089409B">
              <w:rPr>
                <w:rFonts w:ascii="Arial Narrow" w:hAnsi="Arial Narrow" w:cstheme="majorHAnsi"/>
              </w:rPr>
              <w:t>clase</w:t>
            </w:r>
            <w:r w:rsidR="009E3442" w:rsidRPr="0089409B">
              <w:rPr>
                <w:rFonts w:ascii="Arial Narrow" w:hAnsi="Arial Narrow" w:cstheme="majorHAnsi"/>
              </w:rPr>
              <w:t xml:space="preserve"> </w:t>
            </w:r>
            <w:r w:rsidR="004F023B" w:rsidRPr="0089409B">
              <w:rPr>
                <w:rFonts w:ascii="Arial Narrow" w:hAnsi="Arial Narrow" w:cstheme="majorHAnsi"/>
              </w:rPr>
              <w:t>anterior</w:t>
            </w:r>
            <w:r w:rsidRPr="0089409B">
              <w:rPr>
                <w:rFonts w:ascii="Arial Narrow" w:hAnsi="Arial Narrow" w:cstheme="majorHAnsi"/>
              </w:rPr>
              <w:t>?,</w:t>
            </w:r>
            <w:r w:rsidRPr="0089409B">
              <w:rPr>
                <w:rFonts w:ascii="Arial Narrow" w:hAnsi="Arial Narrow" w:cstheme="majorHAnsi"/>
                <w:b/>
              </w:rPr>
              <w:t xml:space="preserve"> </w:t>
            </w:r>
            <w:r w:rsidRPr="0089409B">
              <w:rPr>
                <w:rFonts w:ascii="Arial Narrow" w:hAnsi="Arial Narrow" w:cstheme="majorHAnsi"/>
              </w:rPr>
              <w:t>se solicita participación voluntaria.</w:t>
            </w:r>
          </w:p>
          <w:p w14:paraId="44870984" w14:textId="48086600" w:rsidR="00D31B9F" w:rsidRPr="0089409B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  <w:i/>
                <w:iCs/>
              </w:rPr>
            </w:pPr>
            <w:r w:rsidRPr="0089409B">
              <w:rPr>
                <w:rFonts w:ascii="Arial Narrow" w:hAnsi="Arial Narrow"/>
              </w:rPr>
              <w:t>“</w:t>
            </w:r>
            <w:r w:rsidR="00505152" w:rsidRPr="0089409B">
              <w:rPr>
                <w:rFonts w:ascii="Arial Narrow" w:hAnsi="Arial Narrow"/>
              </w:rPr>
              <w:t>Utilizamos</w:t>
            </w:r>
            <w:r w:rsidR="00505152" w:rsidRPr="0089409B">
              <w:rPr>
                <w:rFonts w:ascii="Arial Narrow" w:hAnsi="Arial Narrow"/>
                <w:i/>
                <w:iCs/>
              </w:rPr>
              <w:t xml:space="preserve"> </w:t>
            </w:r>
            <w:r w:rsidR="00505152" w:rsidRPr="0089409B">
              <w:rPr>
                <w:rFonts w:ascii="Arial Narrow" w:hAnsi="Arial Narrow"/>
              </w:rPr>
              <w:t>la varianza en datos no agrupados y agrupados para resolver situaciones de mi localidad.”</w:t>
            </w:r>
          </w:p>
          <w:p w14:paraId="0B84EE5D" w14:textId="77777777" w:rsidR="00D31B9F" w:rsidRPr="0089409B" w:rsidRDefault="00D31B9F" w:rsidP="00DC226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eastAsiaTheme="minorHAnsi" w:hAnsi="Arial Narrow" w:cs="CGOmega"/>
                <w:sz w:val="20"/>
                <w:szCs w:val="20"/>
              </w:rPr>
            </w:pPr>
          </w:p>
          <w:p w14:paraId="05B91E5C" w14:textId="6EFA04BD" w:rsidR="00D31B9F" w:rsidRPr="0089409B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</w:rPr>
              <w:t xml:space="preserve">El docente presenta la siguiente </w:t>
            </w:r>
            <w:r w:rsidRPr="0089409B">
              <w:rPr>
                <w:rFonts w:ascii="Arial Narrow" w:hAnsi="Arial Narrow"/>
                <w:b/>
              </w:rPr>
              <w:t>situación significativa:</w:t>
            </w:r>
          </w:p>
          <w:p w14:paraId="29CE6838" w14:textId="6A6F2E3D" w:rsidR="00D31B9F" w:rsidRPr="0089409B" w:rsidRDefault="00893FF4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464DD126" wp14:editId="15B128DE">
                  <wp:extent cx="4743450" cy="149352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0FA0B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Saberes previos:</w:t>
            </w:r>
            <w:r w:rsidRPr="0089409B">
              <w:rPr>
                <w:rFonts w:ascii="Arial Narrow" w:hAnsi="Arial Narrow"/>
                <w:bCs/>
                <w:iCs/>
                <w:noProof/>
              </w:rPr>
              <w:t xml:space="preserve"> </w:t>
            </w:r>
          </w:p>
          <w:p w14:paraId="36B8F957" w14:textId="67D93D69" w:rsidR="00505152" w:rsidRPr="0089409B" w:rsidRDefault="00EF0BEE" w:rsidP="0050515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9409B">
              <w:rPr>
                <w:rFonts w:ascii="Arial Narrow" w:hAnsi="Arial Narrow"/>
                <w:bCs/>
              </w:rPr>
              <w:t xml:space="preserve">a) </w:t>
            </w:r>
            <w:r w:rsidR="006A3499" w:rsidRPr="0089409B">
              <w:rPr>
                <w:rFonts w:ascii="Arial Narrow" w:hAnsi="Arial Narrow"/>
                <w:bCs/>
              </w:rPr>
              <w:t>¿</w:t>
            </w:r>
            <w:r w:rsidR="00505152" w:rsidRPr="0089409B">
              <w:rPr>
                <w:rFonts w:ascii="Arial Narrow" w:hAnsi="Arial Narrow"/>
                <w:bCs/>
              </w:rPr>
              <w:t xml:space="preserve">Cuántos estudiantes hicieron la evaluación en el grupo 1? </w:t>
            </w:r>
          </w:p>
          <w:p w14:paraId="71423D78" w14:textId="3B3A7C0F" w:rsidR="00505152" w:rsidRPr="0089409B" w:rsidRDefault="00505152" w:rsidP="0050515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9409B">
              <w:rPr>
                <w:rFonts w:ascii="Arial Narrow" w:hAnsi="Arial Narrow"/>
                <w:bCs/>
              </w:rPr>
              <w:t xml:space="preserve">b) ¿Cuántos estudiantes hicieron la evaluación en el grupo 2? </w:t>
            </w:r>
          </w:p>
          <w:p w14:paraId="153D0DA5" w14:textId="3DEAD71F" w:rsidR="00505152" w:rsidRPr="0089409B" w:rsidRDefault="00505152" w:rsidP="0050515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9409B">
              <w:rPr>
                <w:rFonts w:ascii="Arial Narrow" w:hAnsi="Arial Narrow"/>
                <w:bCs/>
              </w:rPr>
              <w:t>c) ¿Cuánto es el puntaje mínimo y máximo en el grupo 1?</w:t>
            </w:r>
          </w:p>
          <w:p w14:paraId="08F72FFC" w14:textId="62413FE4" w:rsidR="00025D41" w:rsidRPr="0089409B" w:rsidRDefault="00505152" w:rsidP="0050515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89409B">
              <w:rPr>
                <w:rFonts w:ascii="Arial Narrow" w:hAnsi="Arial Narrow"/>
                <w:bCs/>
              </w:rPr>
              <w:t xml:space="preserve">d) ¿Cuánto es el puntaje mínimo y máximo en el grupo 2? </w:t>
            </w:r>
            <w:r w:rsidR="00025D41" w:rsidRPr="0089409B">
              <w:rPr>
                <w:rFonts w:ascii="Arial Narrow" w:hAnsi="Arial Narrow"/>
                <w:bCs/>
              </w:rPr>
              <w:t xml:space="preserve"> </w:t>
            </w:r>
          </w:p>
          <w:p w14:paraId="12BC50D2" w14:textId="702CFD1D" w:rsidR="00D31B9F" w:rsidRPr="0089409B" w:rsidRDefault="00D31B9F" w:rsidP="00025D41">
            <w:pPr>
              <w:spacing w:after="0" w:line="240" w:lineRule="auto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Estudiantes responden en forma voluntaria</w:t>
            </w:r>
          </w:p>
          <w:p w14:paraId="5D753B04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Conflicto cognitivo:</w:t>
            </w:r>
          </w:p>
          <w:p w14:paraId="7565E12A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¿</w:t>
            </w:r>
            <w:r w:rsidRPr="0089409B">
              <w:t>Qué</w:t>
            </w:r>
            <w:r w:rsidRPr="0089409B">
              <w:rPr>
                <w:rFonts w:ascii="Arial Narrow" w:hAnsi="Arial Narrow"/>
              </w:rPr>
              <w:t xml:space="preserve"> estrategias y/o procedimiento podemos seguir para responder las preguntas de la situación significativa?</w:t>
            </w:r>
          </w:p>
          <w:p w14:paraId="607C0ADB" w14:textId="77777777" w:rsidR="00D31B9F" w:rsidRPr="0089409B" w:rsidRDefault="00D31B9F" w:rsidP="00DC226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409B">
              <w:rPr>
                <w:rFonts w:ascii="Arial Narrow" w:hAnsi="Arial Narrow"/>
                <w:b/>
              </w:rPr>
              <w:t>Propósito de la sesión:</w:t>
            </w:r>
          </w:p>
          <w:p w14:paraId="11B9647B" w14:textId="1F7F2DC2" w:rsidR="00D31B9F" w:rsidRPr="0089409B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</w:rPr>
            </w:pPr>
            <w:r w:rsidRPr="0089409B">
              <w:rPr>
                <w:rFonts w:ascii="Arial Narrow" w:hAnsi="Arial Narrow"/>
              </w:rPr>
              <w:t>Docente da a conocer</w:t>
            </w:r>
            <w:r w:rsidR="00E5714D" w:rsidRPr="0089409B">
              <w:rPr>
                <w:rFonts w:ascii="Arial Narrow" w:hAnsi="Arial Narrow"/>
              </w:rPr>
              <w:t xml:space="preserve"> </w:t>
            </w:r>
            <w:r w:rsidRPr="0089409B">
              <w:rPr>
                <w:rFonts w:ascii="Arial Narrow" w:hAnsi="Arial Narrow"/>
              </w:rPr>
              <w:t xml:space="preserve">el propósito de la sesión: El día de hoy: </w:t>
            </w:r>
            <w:r w:rsidRPr="0089409B">
              <w:rPr>
                <w:rFonts w:ascii="Arial Narrow" w:hAnsi="Arial Narrow"/>
                <w:i/>
                <w:iCs/>
              </w:rPr>
              <w:t>“</w:t>
            </w:r>
            <w:r w:rsidR="00505152" w:rsidRPr="0089409B">
              <w:rPr>
                <w:rFonts w:ascii="Arial Narrow" w:hAnsi="Arial Narrow"/>
              </w:rPr>
              <w:t>Determinaremos la desviación estándar y el coeficiente de variación en datos no agrupados y agrupados para resolver situaciones de mi localidad.”</w:t>
            </w:r>
          </w:p>
        </w:tc>
        <w:tc>
          <w:tcPr>
            <w:tcW w:w="970" w:type="dxa"/>
          </w:tcPr>
          <w:p w14:paraId="10506BE6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>Papelotes</w:t>
            </w:r>
          </w:p>
          <w:p w14:paraId="78480648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 xml:space="preserve">Pizarra </w:t>
            </w:r>
          </w:p>
          <w:p w14:paraId="7E25ED0A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>Plumones</w:t>
            </w:r>
          </w:p>
          <w:p w14:paraId="1003A6A0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Calibri"/>
                <w:b/>
                <w:bCs/>
                <w:szCs w:val="30"/>
              </w:rPr>
            </w:pPr>
            <w:r w:rsidRPr="0089409B">
              <w:rPr>
                <w:rFonts w:ascii="Arial Narrow" w:hAnsi="Arial Narrow" w:cs="VogelNormal"/>
              </w:rPr>
              <w:t>Ficha de actividades</w:t>
            </w:r>
          </w:p>
        </w:tc>
        <w:tc>
          <w:tcPr>
            <w:tcW w:w="559" w:type="dxa"/>
          </w:tcPr>
          <w:p w14:paraId="771C03B1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szCs w:val="30"/>
              </w:rPr>
            </w:pPr>
            <w:r w:rsidRPr="0089409B">
              <w:rPr>
                <w:rFonts w:ascii="Arial Narrow" w:hAnsi="Arial Narrow" w:cs="Calibri"/>
                <w:szCs w:val="30"/>
              </w:rPr>
              <w:t>20 min</w:t>
            </w:r>
          </w:p>
        </w:tc>
      </w:tr>
      <w:tr w:rsidR="0089409B" w:rsidRPr="0089409B" w14:paraId="7277EBDB" w14:textId="77777777" w:rsidTr="001C4D4B">
        <w:trPr>
          <w:cantSplit/>
          <w:trHeight w:val="5067"/>
        </w:trPr>
        <w:tc>
          <w:tcPr>
            <w:tcW w:w="458" w:type="dxa"/>
            <w:textDirection w:val="btLr"/>
          </w:tcPr>
          <w:p w14:paraId="43287721" w14:textId="77777777" w:rsidR="00D31B9F" w:rsidRPr="0089409B" w:rsidRDefault="00D31B9F" w:rsidP="00DC2266">
            <w:pPr>
              <w:pStyle w:val="Prrafodelista"/>
              <w:spacing w:after="0" w:line="240" w:lineRule="auto"/>
              <w:ind w:left="113" w:right="113"/>
              <w:jc w:val="center"/>
              <w:rPr>
                <w:rFonts w:ascii="Arial Narrow" w:hAnsi="Arial Narrow" w:cs="Calibri"/>
                <w:b/>
                <w:bCs/>
                <w:szCs w:val="30"/>
              </w:rPr>
            </w:pPr>
            <w:r w:rsidRPr="0089409B">
              <w:rPr>
                <w:rFonts w:ascii="Arial Narrow" w:hAnsi="Arial Narrow" w:cs="Calibri"/>
                <w:b/>
                <w:bCs/>
                <w:szCs w:val="30"/>
              </w:rPr>
              <w:lastRenderedPageBreak/>
              <w:t>Desarrollo</w:t>
            </w:r>
          </w:p>
        </w:tc>
        <w:tc>
          <w:tcPr>
            <w:tcW w:w="7051" w:type="dxa"/>
          </w:tcPr>
          <w:p w14:paraId="026F0B41" w14:textId="4D358731" w:rsidR="00D31B9F" w:rsidRPr="0089409B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  <w:szCs w:val="18"/>
              </w:rPr>
            </w:pPr>
            <w:r w:rsidRPr="0089409B">
              <w:rPr>
                <w:rFonts w:ascii="Arial Narrow" w:hAnsi="Arial Narrow" w:cstheme="majorHAnsi"/>
                <w:szCs w:val="18"/>
              </w:rPr>
              <w:t>Antes de desarrollar la situación significativa inicial, el docente escribe en la pizarra los conocimientos matemáticos que deben de recordar o aprender para poder desarrollar la situación significativa:</w:t>
            </w:r>
            <w:r w:rsidR="0013096B" w:rsidRPr="0089409B">
              <w:rPr>
                <w:rFonts w:ascii="Arial Narrow" w:hAnsi="Arial Narrow" w:cstheme="majorHAnsi"/>
                <w:szCs w:val="18"/>
              </w:rPr>
              <w:t xml:space="preserve"> </w:t>
            </w:r>
            <w:r w:rsidR="00057CD8" w:rsidRPr="0089409B">
              <w:rPr>
                <w:rFonts w:ascii="Arial Narrow" w:hAnsi="Arial Narrow" w:cstheme="majorHAnsi"/>
                <w:szCs w:val="18"/>
              </w:rPr>
              <w:t>“</w:t>
            </w:r>
            <w:r w:rsidR="00505152" w:rsidRPr="0089409B">
              <w:rPr>
                <w:rFonts w:ascii="Arial Narrow" w:hAnsi="Arial Narrow" w:cstheme="majorHAnsi"/>
                <w:szCs w:val="18"/>
              </w:rPr>
              <w:t>Desviación Estándar y Coeficiente de Variación</w:t>
            </w:r>
            <w:r w:rsidR="00834BE0" w:rsidRPr="0089409B">
              <w:rPr>
                <w:rFonts w:ascii="Arial Narrow" w:hAnsi="Arial Narrow" w:cstheme="majorHAnsi"/>
                <w:szCs w:val="18"/>
              </w:rPr>
              <w:t>”</w:t>
            </w:r>
            <w:r w:rsidR="00B40CB1" w:rsidRPr="0089409B">
              <w:rPr>
                <w:rFonts w:ascii="Arial Narrow" w:hAnsi="Arial Narrow" w:cstheme="majorHAnsi"/>
                <w:szCs w:val="18"/>
              </w:rPr>
              <w:t xml:space="preserve"> (</w:t>
            </w:r>
            <w:r w:rsidRPr="0089409B">
              <w:rPr>
                <w:rFonts w:ascii="Arial Narrow" w:hAnsi="Arial Narrow" w:cstheme="majorHAnsi"/>
                <w:szCs w:val="18"/>
              </w:rPr>
              <w:t xml:space="preserve">Ficha de Actividades). </w:t>
            </w:r>
          </w:p>
          <w:p w14:paraId="790F5D0E" w14:textId="1E43595B" w:rsidR="00D31B9F" w:rsidRPr="0089409B" w:rsidRDefault="00505152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  <w:noProof/>
                <w:szCs w:val="18"/>
                <w:lang w:eastAsia="es-PE"/>
              </w:rPr>
            </w:pPr>
            <w:r w:rsidRPr="0089409B">
              <w:rPr>
                <w:rFonts w:ascii="Arial Narrow" w:hAnsi="Arial Narrow" w:cstheme="majorHAnsi"/>
                <w:noProof/>
                <w:szCs w:val="18"/>
                <w:lang w:eastAsia="es-PE"/>
              </w:rPr>
              <w:drawing>
                <wp:inline distT="0" distB="0" distL="0" distR="0" wp14:anchorId="18C7C7DC" wp14:editId="428D2FAC">
                  <wp:extent cx="4752975" cy="3095417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701" cy="3105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89C939" w14:textId="77777777" w:rsidR="00D31B9F" w:rsidRPr="0089409B" w:rsidRDefault="00D31B9F" w:rsidP="00DC2266">
            <w:pPr>
              <w:spacing w:after="0" w:line="240" w:lineRule="auto"/>
              <w:jc w:val="both"/>
              <w:rPr>
                <w:rFonts w:ascii="Arial Narrow" w:hAnsi="Arial Narrow" w:cstheme="majorHAnsi"/>
                <w:b/>
                <w:bCs/>
                <w:szCs w:val="18"/>
              </w:rPr>
            </w:pPr>
            <w:r w:rsidRPr="0089409B">
              <w:rPr>
                <w:rFonts w:ascii="Arial Narrow" w:hAnsi="Arial Narrow" w:cstheme="majorHAnsi"/>
              </w:rPr>
              <w:t>Después de haber desarrollado el ejemplo con la participación de los estudiantes, y haya quedado claro el docente pide a cada estudiante que ahora sí desarrollen de manera individual o grupal la situación significativa inicial (Ficha de actividades). El docente acompaña y asesora el trabajo de los estudiantes.</w:t>
            </w:r>
          </w:p>
        </w:tc>
        <w:tc>
          <w:tcPr>
            <w:tcW w:w="970" w:type="dxa"/>
          </w:tcPr>
          <w:p w14:paraId="6FF97A54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>Papelotes</w:t>
            </w:r>
          </w:p>
          <w:p w14:paraId="50D6D4A3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 xml:space="preserve">Pizarra </w:t>
            </w:r>
          </w:p>
          <w:p w14:paraId="5CA84F40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>Plumones</w:t>
            </w:r>
          </w:p>
          <w:p w14:paraId="3FF52284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>Ficha de actividades</w:t>
            </w:r>
          </w:p>
          <w:p w14:paraId="3A39FABE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5D552E3A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27DB53CB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242A5BBA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080DC544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13557B40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51660CE8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530A0522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4273D5EC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70E2A023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41266403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78D7A652" w14:textId="77777777" w:rsidR="00D31B9F" w:rsidRPr="0089409B" w:rsidRDefault="00D31B9F" w:rsidP="00DC2266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 Narrow" w:hAnsi="Arial Narrow" w:cs="VogelNormal"/>
              </w:rPr>
            </w:pPr>
          </w:p>
          <w:p w14:paraId="1A60D959" w14:textId="77777777" w:rsidR="00D31B9F" w:rsidRPr="0089409B" w:rsidRDefault="00D31B9F" w:rsidP="00DC2266">
            <w:pPr>
              <w:spacing w:after="0" w:line="240" w:lineRule="auto"/>
            </w:pPr>
          </w:p>
        </w:tc>
        <w:tc>
          <w:tcPr>
            <w:tcW w:w="559" w:type="dxa"/>
          </w:tcPr>
          <w:p w14:paraId="107EFB35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89409B">
              <w:rPr>
                <w:rFonts w:ascii="Arial Narrow" w:hAnsi="Arial Narrow" w:cs="Calibri"/>
                <w:b/>
                <w:bCs/>
                <w:szCs w:val="30"/>
              </w:rPr>
              <w:t>45 min</w:t>
            </w:r>
          </w:p>
        </w:tc>
      </w:tr>
      <w:tr w:rsidR="0089409B" w:rsidRPr="0089409B" w14:paraId="5BB76AE2" w14:textId="77777777" w:rsidTr="001C4D4B">
        <w:trPr>
          <w:cantSplit/>
          <w:trHeight w:val="3034"/>
        </w:trPr>
        <w:tc>
          <w:tcPr>
            <w:tcW w:w="458" w:type="dxa"/>
            <w:textDirection w:val="btLr"/>
          </w:tcPr>
          <w:p w14:paraId="7DA014F6" w14:textId="77777777" w:rsidR="00D31B9F" w:rsidRPr="0089409B" w:rsidRDefault="00D31B9F" w:rsidP="00DC2266">
            <w:pPr>
              <w:pStyle w:val="Prrafodelista"/>
              <w:spacing w:after="0" w:line="240" w:lineRule="auto"/>
              <w:ind w:left="113" w:right="113"/>
              <w:jc w:val="center"/>
              <w:rPr>
                <w:rFonts w:ascii="Arial Narrow" w:hAnsi="Arial Narrow" w:cs="Calibri"/>
                <w:szCs w:val="30"/>
              </w:rPr>
            </w:pPr>
            <w:r w:rsidRPr="0089409B">
              <w:rPr>
                <w:rFonts w:ascii="Arial Narrow" w:hAnsi="Arial Narrow" w:cs="Calibri"/>
                <w:szCs w:val="30"/>
              </w:rPr>
              <w:t>Cierre</w:t>
            </w:r>
          </w:p>
        </w:tc>
        <w:tc>
          <w:tcPr>
            <w:tcW w:w="7051" w:type="dxa"/>
          </w:tcPr>
          <w:p w14:paraId="01510A7F" w14:textId="094D4700" w:rsidR="00D31B9F" w:rsidRPr="0089409B" w:rsidRDefault="00D31B9F" w:rsidP="00DC2266">
            <w:pPr>
              <w:spacing w:after="0" w:line="240" w:lineRule="auto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>Docentes y estudiantes reflexionan sobre las dificultades que tuvieron durante la solución de la situación significativa.</w:t>
            </w:r>
            <w:r w:rsidR="00D8195E" w:rsidRPr="0089409B">
              <w:rPr>
                <w:rFonts w:ascii="Arial Narrow" w:hAnsi="Arial Narrow"/>
              </w:rPr>
              <w:t xml:space="preserve"> Seguidamente el docente propone mas problemas para que los estudiantes refuercen los aprendizajes. </w:t>
            </w:r>
            <w:r w:rsidR="00D8195E" w:rsidRPr="0089409B">
              <w:rPr>
                <w:rFonts w:ascii="Arial Narrow" w:hAnsi="Arial Narrow" w:cstheme="majorHAnsi"/>
              </w:rPr>
              <w:t>(Ficha de actividades).</w:t>
            </w:r>
          </w:p>
          <w:p w14:paraId="1647105B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</w:rPr>
              <w:t xml:space="preserve">Finalmente, el docente plantea otras nuevas situaciones significativa para la casa para reforzar los aprendizajes: </w:t>
            </w:r>
          </w:p>
          <w:p w14:paraId="7D8A2C0D" w14:textId="2928CA7E" w:rsidR="005D7E02" w:rsidRPr="0089409B" w:rsidRDefault="00893FF4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 w:rsidRPr="0089409B">
              <w:rPr>
                <w:rFonts w:ascii="Arial Narrow" w:hAnsi="Arial Narrow"/>
                <w:noProof/>
              </w:rPr>
              <w:drawing>
                <wp:inline distT="0" distB="0" distL="0" distR="0" wp14:anchorId="1CED0005" wp14:editId="63A1C695">
                  <wp:extent cx="4733925" cy="1988185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925" cy="198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</w:tcPr>
          <w:p w14:paraId="38C8EA64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>Papelotes</w:t>
            </w:r>
          </w:p>
          <w:p w14:paraId="0ED4E3B6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 xml:space="preserve">Pizarra </w:t>
            </w:r>
          </w:p>
          <w:p w14:paraId="18306761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>Plumones</w:t>
            </w:r>
          </w:p>
          <w:p w14:paraId="13FAB8CD" w14:textId="77777777" w:rsidR="00D31B9F" w:rsidRPr="0089409B" w:rsidRDefault="00D31B9F" w:rsidP="00DC226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ascii="Arial Narrow" w:hAnsi="Arial Narrow" w:cs="VogelNormal"/>
              </w:rPr>
            </w:pPr>
            <w:r w:rsidRPr="0089409B">
              <w:rPr>
                <w:rFonts w:ascii="Arial Narrow" w:hAnsi="Arial Narrow" w:cs="VogelNormal"/>
              </w:rPr>
              <w:t>Cuaderno de trabajo</w:t>
            </w:r>
          </w:p>
          <w:p w14:paraId="14904BAB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7EB3A5A0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4CE5E868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4D68890A" w14:textId="77777777" w:rsidR="005F1F98" w:rsidRPr="0089409B" w:rsidRDefault="005F1F98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390AA1E4" w14:textId="67F16F15" w:rsidR="006D058A" w:rsidRPr="0089409B" w:rsidRDefault="006D058A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3D35A9A8" w14:textId="77777777" w:rsidR="006D058A" w:rsidRPr="0089409B" w:rsidRDefault="006D058A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469682D2" w14:textId="77777777" w:rsidR="005F1F98" w:rsidRPr="0089409B" w:rsidRDefault="005F1F98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  <w:p w14:paraId="60093417" w14:textId="7965846F" w:rsidR="005F1F98" w:rsidRPr="0089409B" w:rsidRDefault="005F1F98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</w:p>
        </w:tc>
        <w:tc>
          <w:tcPr>
            <w:tcW w:w="559" w:type="dxa"/>
          </w:tcPr>
          <w:p w14:paraId="5C203C55" w14:textId="77777777" w:rsidR="00D31B9F" w:rsidRPr="0089409B" w:rsidRDefault="00D31B9F" w:rsidP="00DC2266">
            <w:pPr>
              <w:pStyle w:val="Prrafodelista"/>
              <w:spacing w:after="0" w:line="240" w:lineRule="auto"/>
              <w:ind w:left="0"/>
              <w:rPr>
                <w:rFonts w:ascii="Arial Narrow" w:hAnsi="Arial Narrow" w:cs="Calibri"/>
                <w:b/>
                <w:bCs/>
                <w:szCs w:val="30"/>
              </w:rPr>
            </w:pPr>
            <w:r w:rsidRPr="0089409B">
              <w:rPr>
                <w:rFonts w:ascii="Arial Narrow" w:hAnsi="Arial Narrow" w:cs="Calibri"/>
                <w:b/>
                <w:bCs/>
                <w:szCs w:val="30"/>
              </w:rPr>
              <w:t>25 min</w:t>
            </w:r>
          </w:p>
        </w:tc>
      </w:tr>
    </w:tbl>
    <w:p w14:paraId="268C506C" w14:textId="73EEE241" w:rsidR="00D31B9F" w:rsidRPr="0089409B" w:rsidRDefault="00D31B9F" w:rsidP="00D31B9F">
      <w:pPr>
        <w:jc w:val="both"/>
      </w:pPr>
    </w:p>
    <w:p w14:paraId="4B080F4C" w14:textId="2E6AD066" w:rsidR="0066382C" w:rsidRPr="0089409B" w:rsidRDefault="0089409B">
      <w:r w:rsidRPr="0089409B"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3729" wp14:editId="52C9AB66">
                <wp:simplePos x="0" y="0"/>
                <wp:positionH relativeFrom="margin">
                  <wp:align>center</wp:align>
                </wp:positionH>
                <wp:positionV relativeFrom="paragraph">
                  <wp:posOffset>648335</wp:posOffset>
                </wp:positionV>
                <wp:extent cx="4067175" cy="5143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2D645D" w14:textId="77777777" w:rsidR="00D31B9F" w:rsidRPr="008F7326" w:rsidRDefault="00D31B9F" w:rsidP="00D31B9F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8F7326">
                              <w:rPr>
                                <w:bCs/>
                              </w:rPr>
                              <w:t>----------------------------------                             ----------------------------------</w:t>
                            </w:r>
                          </w:p>
                          <w:p w14:paraId="5A7005A5" w14:textId="77777777" w:rsidR="00D31B9F" w:rsidRPr="008F7326" w:rsidRDefault="00D31B9F" w:rsidP="00D31B9F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 w:rsidRPr="008F7326">
                              <w:rPr>
                                <w:bCs/>
                              </w:rPr>
                              <w:t xml:space="preserve">            DIRECTOR                                                          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2372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51.05pt;width:320.2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" filled="f" stroked="f" strokeweight=".5pt">
                <v:textbox>
                  <w:txbxContent>
                    <w:p w14:paraId="1A2D645D" w14:textId="77777777" w:rsidR="00D31B9F" w:rsidRPr="008F7326" w:rsidRDefault="00D31B9F" w:rsidP="00D31B9F">
                      <w:pPr>
                        <w:spacing w:after="0"/>
                        <w:rPr>
                          <w:bCs/>
                        </w:rPr>
                      </w:pPr>
                      <w:r w:rsidRPr="008F7326">
                        <w:rPr>
                          <w:bCs/>
                        </w:rPr>
                        <w:t>----------------------------------                             ----------------------------------</w:t>
                      </w:r>
                    </w:p>
                    <w:p w14:paraId="5A7005A5" w14:textId="77777777" w:rsidR="00D31B9F" w:rsidRPr="008F7326" w:rsidRDefault="00D31B9F" w:rsidP="00D31B9F">
                      <w:pPr>
                        <w:spacing w:after="0"/>
                        <w:rPr>
                          <w:bCs/>
                        </w:rPr>
                      </w:pPr>
                      <w:r w:rsidRPr="008F7326">
                        <w:rPr>
                          <w:bCs/>
                        </w:rPr>
                        <w:t xml:space="preserve">            DIRECTOR                                                           DOCENTE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382C" w:rsidRPr="0089409B" w:rsidSect="009273C1">
      <w:pgSz w:w="11906" w:h="16838" w:code="9"/>
      <w:pgMar w:top="1134" w:right="737" w:bottom="851" w:left="1418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B8EF" w14:textId="77777777" w:rsidR="00217788" w:rsidRDefault="00217788">
      <w:pPr>
        <w:spacing w:after="0" w:line="240" w:lineRule="auto"/>
      </w:pPr>
      <w:r>
        <w:separator/>
      </w:r>
    </w:p>
  </w:endnote>
  <w:endnote w:type="continuationSeparator" w:id="0">
    <w:p w14:paraId="4A26D353" w14:textId="77777777" w:rsidR="00217788" w:rsidRDefault="0021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gel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Omeg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87D9" w14:textId="77777777" w:rsidR="00217788" w:rsidRDefault="00217788">
      <w:pPr>
        <w:spacing w:after="0" w:line="240" w:lineRule="auto"/>
      </w:pPr>
      <w:r>
        <w:separator/>
      </w:r>
    </w:p>
  </w:footnote>
  <w:footnote w:type="continuationSeparator" w:id="0">
    <w:p w14:paraId="1810B4E2" w14:textId="77777777" w:rsidR="00217788" w:rsidRDefault="0021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84610"/>
    <w:multiLevelType w:val="hybridMultilevel"/>
    <w:tmpl w:val="8F261056"/>
    <w:lvl w:ilvl="0" w:tplc="EE5032CC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5445A"/>
    <w:multiLevelType w:val="hybridMultilevel"/>
    <w:tmpl w:val="C96E2CF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9F"/>
    <w:rsid w:val="00025D41"/>
    <w:rsid w:val="00046962"/>
    <w:rsid w:val="00052BE1"/>
    <w:rsid w:val="00057CD8"/>
    <w:rsid w:val="00063C87"/>
    <w:rsid w:val="00084512"/>
    <w:rsid w:val="000C2376"/>
    <w:rsid w:val="000E491A"/>
    <w:rsid w:val="000F126A"/>
    <w:rsid w:val="001021C6"/>
    <w:rsid w:val="00104BAD"/>
    <w:rsid w:val="0011600A"/>
    <w:rsid w:val="0013096B"/>
    <w:rsid w:val="00141730"/>
    <w:rsid w:val="001629E4"/>
    <w:rsid w:val="001677A7"/>
    <w:rsid w:val="00174A63"/>
    <w:rsid w:val="001A42FE"/>
    <w:rsid w:val="001C4D4B"/>
    <w:rsid w:val="001D4728"/>
    <w:rsid w:val="00213840"/>
    <w:rsid w:val="00217788"/>
    <w:rsid w:val="002669B0"/>
    <w:rsid w:val="00282757"/>
    <w:rsid w:val="002A7BBF"/>
    <w:rsid w:val="002C3118"/>
    <w:rsid w:val="002D6D2B"/>
    <w:rsid w:val="002E0642"/>
    <w:rsid w:val="002E1BEC"/>
    <w:rsid w:val="002E30EA"/>
    <w:rsid w:val="00301D36"/>
    <w:rsid w:val="00335CFA"/>
    <w:rsid w:val="00356132"/>
    <w:rsid w:val="0038130D"/>
    <w:rsid w:val="00395E76"/>
    <w:rsid w:val="003B17A4"/>
    <w:rsid w:val="003F7893"/>
    <w:rsid w:val="004258BB"/>
    <w:rsid w:val="00462C64"/>
    <w:rsid w:val="0048703E"/>
    <w:rsid w:val="004974B0"/>
    <w:rsid w:val="004F023B"/>
    <w:rsid w:val="00505152"/>
    <w:rsid w:val="00533C55"/>
    <w:rsid w:val="00535AE9"/>
    <w:rsid w:val="005431F2"/>
    <w:rsid w:val="005C2E58"/>
    <w:rsid w:val="005D7E02"/>
    <w:rsid w:val="005E24A8"/>
    <w:rsid w:val="005E3918"/>
    <w:rsid w:val="005F1F98"/>
    <w:rsid w:val="0069637F"/>
    <w:rsid w:val="006A3499"/>
    <w:rsid w:val="006D058A"/>
    <w:rsid w:val="006D21C5"/>
    <w:rsid w:val="00702EAA"/>
    <w:rsid w:val="00715162"/>
    <w:rsid w:val="007951B6"/>
    <w:rsid w:val="007B3A6E"/>
    <w:rsid w:val="007D30B3"/>
    <w:rsid w:val="007D76EC"/>
    <w:rsid w:val="007D77E7"/>
    <w:rsid w:val="007E1F2B"/>
    <w:rsid w:val="007E58A8"/>
    <w:rsid w:val="00834BE0"/>
    <w:rsid w:val="00835253"/>
    <w:rsid w:val="00864640"/>
    <w:rsid w:val="0087033B"/>
    <w:rsid w:val="008903A8"/>
    <w:rsid w:val="00893FF4"/>
    <w:rsid w:val="0089409B"/>
    <w:rsid w:val="008D1827"/>
    <w:rsid w:val="008D3B41"/>
    <w:rsid w:val="008F535E"/>
    <w:rsid w:val="008F62FD"/>
    <w:rsid w:val="00912E7F"/>
    <w:rsid w:val="009B76CB"/>
    <w:rsid w:val="009E3442"/>
    <w:rsid w:val="00A1243B"/>
    <w:rsid w:val="00AD2875"/>
    <w:rsid w:val="00AD52D1"/>
    <w:rsid w:val="00AE6333"/>
    <w:rsid w:val="00AF0225"/>
    <w:rsid w:val="00B13B63"/>
    <w:rsid w:val="00B40CB1"/>
    <w:rsid w:val="00B61B21"/>
    <w:rsid w:val="00B93FF2"/>
    <w:rsid w:val="00BB4D0D"/>
    <w:rsid w:val="00BD2EC4"/>
    <w:rsid w:val="00C039B9"/>
    <w:rsid w:val="00C12F4D"/>
    <w:rsid w:val="00C2117E"/>
    <w:rsid w:val="00C4144A"/>
    <w:rsid w:val="00C46DC4"/>
    <w:rsid w:val="00C64D5F"/>
    <w:rsid w:val="00C74DC5"/>
    <w:rsid w:val="00C91DFC"/>
    <w:rsid w:val="00C94DEA"/>
    <w:rsid w:val="00CA5F3B"/>
    <w:rsid w:val="00CC66C2"/>
    <w:rsid w:val="00CF4C93"/>
    <w:rsid w:val="00CF6987"/>
    <w:rsid w:val="00D31B9F"/>
    <w:rsid w:val="00D36C56"/>
    <w:rsid w:val="00D524EC"/>
    <w:rsid w:val="00D66B53"/>
    <w:rsid w:val="00D8195E"/>
    <w:rsid w:val="00DC2266"/>
    <w:rsid w:val="00DC24A0"/>
    <w:rsid w:val="00DC7403"/>
    <w:rsid w:val="00E0212C"/>
    <w:rsid w:val="00E034A4"/>
    <w:rsid w:val="00E5714D"/>
    <w:rsid w:val="00EF0BEE"/>
    <w:rsid w:val="00F23481"/>
    <w:rsid w:val="00F66E86"/>
    <w:rsid w:val="00F951EB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9A7BD9"/>
  <w15:chartTrackingRefBased/>
  <w15:docId w15:val="{3F9AC22F-3E54-4DE2-9DB4-8336EB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25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Lista media 2 - Énfasis 41,Cita Pie de Página,titulo,SubPárrafo de lista,ASPECTOS GENERALES,Lista vistosa - Énfasis 111,List Paragraph,TITULO A"/>
    <w:basedOn w:val="Normal"/>
    <w:link w:val="PrrafodelistaCar"/>
    <w:uiPriority w:val="34"/>
    <w:qFormat/>
    <w:rsid w:val="00D31B9F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Cita Pie de Página Car,titulo Car,SubPárrafo de lista Car,ASPECTOS GENERALES Car"/>
    <w:link w:val="Prrafodelista"/>
    <w:uiPriority w:val="34"/>
    <w:qFormat/>
    <w:locked/>
    <w:rsid w:val="00D31B9F"/>
  </w:style>
  <w:style w:type="paragraph" w:styleId="Encabezado">
    <w:name w:val="header"/>
    <w:basedOn w:val="Normal"/>
    <w:link w:val="EncabezadoCar"/>
    <w:uiPriority w:val="99"/>
    <w:unhideWhenUsed/>
    <w:rsid w:val="00D3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B9F"/>
  </w:style>
  <w:style w:type="paragraph" w:styleId="NormalWeb">
    <w:name w:val="Normal (Web)"/>
    <w:basedOn w:val="Normal"/>
    <w:uiPriority w:val="99"/>
    <w:unhideWhenUsed/>
    <w:rsid w:val="00D3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AF0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Faustino Tomas Concha Revilla</cp:lastModifiedBy>
  <cp:revision>68</cp:revision>
  <dcterms:created xsi:type="dcterms:W3CDTF">2022-07-28T13:36:00Z</dcterms:created>
  <dcterms:modified xsi:type="dcterms:W3CDTF">2025-08-29T19:48:00Z</dcterms:modified>
</cp:coreProperties>
</file>