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46AB3" w14:textId="5DE8C96A" w:rsidR="006D6DB5" w:rsidRDefault="006D6DB5" w:rsidP="006D6DB5">
      <w:pPr>
        <w:spacing w:after="0" w:line="240" w:lineRule="auto"/>
        <w:jc w:val="center"/>
        <w:rPr>
          <w:rFonts w:cs="Arial"/>
          <w:b/>
          <w:i/>
          <w:color w:val="000000" w:themeColor="text1"/>
        </w:rPr>
      </w:pPr>
      <w:r w:rsidRPr="00B47554">
        <w:rPr>
          <w:rFonts w:cs="Arial"/>
          <w:b/>
          <w:i/>
          <w:color w:val="000000" w:themeColor="text1"/>
        </w:rPr>
        <w:t xml:space="preserve">UNIDAD DE APRENDIZAJE N° </w:t>
      </w:r>
      <w:r>
        <w:rPr>
          <w:rFonts w:cs="Arial"/>
          <w:b/>
          <w:i/>
          <w:color w:val="000000" w:themeColor="text1"/>
        </w:rPr>
        <w:t xml:space="preserve">0 </w:t>
      </w:r>
      <w:r w:rsidR="0049100F">
        <w:rPr>
          <w:rFonts w:cs="Arial"/>
          <w:b/>
          <w:i/>
          <w:color w:val="000000" w:themeColor="text1"/>
        </w:rPr>
        <w:t>Quinto</w:t>
      </w:r>
    </w:p>
    <w:p w14:paraId="1EEE21E8" w14:textId="77777777" w:rsidR="006D6DB5" w:rsidRPr="00B47554" w:rsidRDefault="006D6DB5" w:rsidP="006D6DB5">
      <w:pPr>
        <w:spacing w:after="0" w:line="240" w:lineRule="auto"/>
        <w:ind w:firstLine="708"/>
        <w:jc w:val="center"/>
        <w:rPr>
          <w:rFonts w:cs="Arial"/>
          <w:b/>
          <w:i/>
          <w:color w:val="000000" w:themeColor="text1"/>
        </w:rPr>
      </w:pPr>
      <w:r>
        <w:rPr>
          <w:rFonts w:cs="Arial"/>
          <w:b/>
          <w:i/>
          <w:color w:val="000000" w:themeColor="text1"/>
        </w:rPr>
        <w:t>Damos la bienvenida a los estudiantes</w:t>
      </w:r>
    </w:p>
    <w:p w14:paraId="309782B2" w14:textId="77777777" w:rsidR="006D6DB5" w:rsidRPr="00B47554" w:rsidRDefault="006D6DB5" w:rsidP="006D6DB5">
      <w:pPr>
        <w:spacing w:after="0" w:line="240" w:lineRule="auto"/>
        <w:ind w:left="567"/>
        <w:rPr>
          <w:rFonts w:cs="Arial"/>
          <w:b/>
          <w:color w:val="000000" w:themeColor="text1"/>
        </w:rPr>
      </w:pPr>
    </w:p>
    <w:p w14:paraId="3F7DB018" w14:textId="77777777" w:rsidR="006D6DB5" w:rsidRPr="00B47554" w:rsidRDefault="006D6DB5" w:rsidP="006D6DB5">
      <w:pPr>
        <w:spacing w:after="0" w:line="240" w:lineRule="auto"/>
        <w:rPr>
          <w:rFonts w:cs="Arial"/>
          <w:b/>
        </w:rPr>
      </w:pPr>
      <w:r w:rsidRPr="00B47554">
        <w:rPr>
          <w:rFonts w:cs="Arial"/>
          <w:b/>
        </w:rPr>
        <w:t>I. DATOS INFORMATIVOS:</w:t>
      </w:r>
    </w:p>
    <w:p w14:paraId="53D962DB" w14:textId="77777777" w:rsidR="006D6DB5" w:rsidRPr="00B47554" w:rsidRDefault="006D6DB5" w:rsidP="006D6DB5">
      <w:pPr>
        <w:spacing w:after="0" w:line="240" w:lineRule="auto"/>
        <w:rPr>
          <w:rFonts w:cs="Arial"/>
          <w:b/>
        </w:rPr>
      </w:pPr>
      <w:r w:rsidRPr="00B47554">
        <w:rPr>
          <w:rFonts w:cs="Arial"/>
          <w:b/>
        </w:rPr>
        <w:tab/>
      </w:r>
    </w:p>
    <w:tbl>
      <w:tblPr>
        <w:tblStyle w:val="Tablaconcuadrcula"/>
        <w:tblW w:w="10677" w:type="dxa"/>
        <w:tblInd w:w="137" w:type="dxa"/>
        <w:tblLook w:val="04A0" w:firstRow="1" w:lastRow="0" w:firstColumn="1" w:lastColumn="0" w:noHBand="0" w:noVBand="1"/>
      </w:tblPr>
      <w:tblGrid>
        <w:gridCol w:w="5427"/>
        <w:gridCol w:w="5250"/>
      </w:tblGrid>
      <w:tr w:rsidR="006D6DB5" w:rsidRPr="00B47554" w14:paraId="3F9C8E67" w14:textId="77777777" w:rsidTr="00774210">
        <w:trPr>
          <w:trHeight w:val="1293"/>
        </w:trPr>
        <w:tc>
          <w:tcPr>
            <w:tcW w:w="5427" w:type="dxa"/>
          </w:tcPr>
          <w:p w14:paraId="55B2591A" w14:textId="77777777" w:rsidR="006D6DB5" w:rsidRPr="00B47554" w:rsidRDefault="006D6DB5" w:rsidP="00774210">
            <w:pPr>
              <w:pStyle w:val="Prrafodelista"/>
              <w:numPr>
                <w:ilvl w:val="1"/>
                <w:numId w:val="2"/>
              </w:numPr>
              <w:spacing w:after="0" w:line="240" w:lineRule="auto"/>
              <w:ind w:left="460" w:hanging="425"/>
              <w:rPr>
                <w:rFonts w:cs="Arial"/>
                <w:b/>
              </w:rPr>
            </w:pPr>
            <w:r>
              <w:rPr>
                <w:rFonts w:cs="Arial"/>
                <w:b/>
              </w:rPr>
              <w:t>a</w:t>
            </w:r>
            <w:r w:rsidRPr="00B47554">
              <w:rPr>
                <w:rFonts w:cs="Arial"/>
                <w:b/>
              </w:rPr>
              <w:t xml:space="preserve">GRE </w:t>
            </w:r>
            <w:r>
              <w:rPr>
                <w:rFonts w:cs="Arial"/>
                <w:b/>
              </w:rPr>
              <w:t xml:space="preserve">                             </w:t>
            </w:r>
            <w:proofErr w:type="gramStart"/>
            <w:r>
              <w:rPr>
                <w:rFonts w:cs="Arial"/>
                <w:b/>
              </w:rPr>
              <w:t xml:space="preserve">  </w:t>
            </w:r>
            <w:r w:rsidRPr="00B47554">
              <w:rPr>
                <w:rFonts w:cs="Arial"/>
                <w:b/>
              </w:rPr>
              <w:t>:</w:t>
            </w:r>
            <w:proofErr w:type="gramEnd"/>
            <w:r w:rsidRPr="00B47554">
              <w:rPr>
                <w:rFonts w:cs="Arial"/>
                <w:b/>
              </w:rPr>
              <w:t xml:space="preserve"> Arequipa</w:t>
            </w:r>
          </w:p>
          <w:p w14:paraId="361129B7" w14:textId="77777777" w:rsidR="006D6DB5" w:rsidRPr="00B47554" w:rsidRDefault="006D6DB5" w:rsidP="00774210">
            <w:pPr>
              <w:pStyle w:val="Prrafodelista"/>
              <w:numPr>
                <w:ilvl w:val="1"/>
                <w:numId w:val="2"/>
              </w:numPr>
              <w:spacing w:after="0" w:line="240" w:lineRule="auto"/>
              <w:ind w:left="460" w:hanging="425"/>
              <w:rPr>
                <w:rFonts w:cs="Arial"/>
                <w:b/>
              </w:rPr>
            </w:pPr>
            <w:r w:rsidRPr="00B47554">
              <w:rPr>
                <w:rFonts w:cs="Arial"/>
                <w:b/>
              </w:rPr>
              <w:t xml:space="preserve">UGEL </w:t>
            </w:r>
            <w:r>
              <w:rPr>
                <w:rFonts w:cs="Arial"/>
                <w:b/>
              </w:rPr>
              <w:t xml:space="preserve">                           </w:t>
            </w:r>
            <w:proofErr w:type="gramStart"/>
            <w:r>
              <w:rPr>
                <w:rFonts w:cs="Arial"/>
                <w:b/>
              </w:rPr>
              <w:t xml:space="preserve">  </w:t>
            </w:r>
            <w:r w:rsidRPr="00B47554">
              <w:rPr>
                <w:rFonts w:cs="Arial"/>
                <w:b/>
              </w:rPr>
              <w:t>:</w:t>
            </w:r>
            <w:proofErr w:type="gramEnd"/>
            <w:r w:rsidRPr="00B47554">
              <w:rPr>
                <w:rFonts w:cs="Arial"/>
                <w:b/>
              </w:rPr>
              <w:t xml:space="preserve"> Condesuyos</w:t>
            </w:r>
          </w:p>
          <w:p w14:paraId="4B7A2134" w14:textId="77777777" w:rsidR="006D6DB5" w:rsidRPr="00B47554" w:rsidRDefault="006D6DB5" w:rsidP="00774210">
            <w:pPr>
              <w:pStyle w:val="Prrafodelista"/>
              <w:numPr>
                <w:ilvl w:val="1"/>
                <w:numId w:val="2"/>
              </w:numPr>
              <w:spacing w:after="0" w:line="240" w:lineRule="auto"/>
              <w:ind w:left="460" w:hanging="425"/>
              <w:rPr>
                <w:rFonts w:cs="Arial"/>
                <w:b/>
              </w:rPr>
            </w:pPr>
            <w:r w:rsidRPr="00B47554">
              <w:rPr>
                <w:rFonts w:cs="Arial"/>
                <w:b/>
              </w:rPr>
              <w:t xml:space="preserve">Institución </w:t>
            </w:r>
            <w:proofErr w:type="gramStart"/>
            <w:r w:rsidRPr="00B47554">
              <w:rPr>
                <w:rFonts w:cs="Arial"/>
                <w:b/>
              </w:rPr>
              <w:t>Educativa :</w:t>
            </w:r>
            <w:proofErr w:type="gramEnd"/>
            <w:r w:rsidRPr="00B47554">
              <w:rPr>
                <w:rFonts w:cs="Arial"/>
                <w:b/>
              </w:rPr>
              <w:t xml:space="preserve"> </w:t>
            </w:r>
            <w:r>
              <w:rPr>
                <w:rFonts w:cs="Arial"/>
                <w:b/>
              </w:rPr>
              <w:t>Jorge Basadre</w:t>
            </w:r>
          </w:p>
          <w:p w14:paraId="2758ABEC" w14:textId="77777777" w:rsidR="006D6DB5" w:rsidRPr="00C31AC1" w:rsidRDefault="006D6DB5" w:rsidP="00774210">
            <w:pPr>
              <w:pStyle w:val="Prrafodelista"/>
              <w:numPr>
                <w:ilvl w:val="1"/>
                <w:numId w:val="2"/>
              </w:numPr>
              <w:spacing w:after="0" w:line="240" w:lineRule="auto"/>
              <w:ind w:left="460" w:hanging="425"/>
              <w:rPr>
                <w:rFonts w:cs="Arial"/>
                <w:b/>
              </w:rPr>
            </w:pPr>
            <w:r w:rsidRPr="00B47554">
              <w:rPr>
                <w:rFonts w:cs="Arial"/>
                <w:b/>
              </w:rPr>
              <w:t xml:space="preserve">Área Curricular         </w:t>
            </w:r>
            <w:proofErr w:type="gramStart"/>
            <w:r w:rsidRPr="00B47554">
              <w:rPr>
                <w:rFonts w:cs="Arial"/>
                <w:b/>
              </w:rPr>
              <w:t xml:space="preserve">  :C</w:t>
            </w:r>
            <w:r>
              <w:rPr>
                <w:rFonts w:cs="Arial"/>
                <w:b/>
              </w:rPr>
              <w:t>iencias</w:t>
            </w:r>
            <w:proofErr w:type="gramEnd"/>
            <w:r>
              <w:rPr>
                <w:rFonts w:cs="Arial"/>
                <w:b/>
              </w:rPr>
              <w:t xml:space="preserve"> Sociales</w:t>
            </w:r>
          </w:p>
        </w:tc>
        <w:tc>
          <w:tcPr>
            <w:tcW w:w="5250" w:type="dxa"/>
          </w:tcPr>
          <w:p w14:paraId="0FC84305" w14:textId="77777777" w:rsidR="006D6DB5" w:rsidRDefault="006D6DB5" w:rsidP="00774210">
            <w:pPr>
              <w:pStyle w:val="Prrafodelista"/>
              <w:numPr>
                <w:ilvl w:val="1"/>
                <w:numId w:val="2"/>
              </w:numPr>
              <w:spacing w:after="0" w:line="240" w:lineRule="auto"/>
              <w:ind w:left="422" w:hanging="422"/>
              <w:rPr>
                <w:rFonts w:cs="Arial"/>
                <w:b/>
              </w:rPr>
            </w:pPr>
            <w:r>
              <w:rPr>
                <w:rFonts w:cs="Arial"/>
                <w:b/>
              </w:rPr>
              <w:t xml:space="preserve">Ciclo                    </w:t>
            </w:r>
            <w:proofErr w:type="gramStart"/>
            <w:r>
              <w:rPr>
                <w:rFonts w:cs="Arial"/>
                <w:b/>
              </w:rPr>
              <w:t xml:space="preserve">  </w:t>
            </w:r>
            <w:r w:rsidRPr="00B47554">
              <w:rPr>
                <w:rFonts w:cs="Arial"/>
                <w:b/>
              </w:rPr>
              <w:t>:</w:t>
            </w:r>
            <w:proofErr w:type="gramEnd"/>
            <w:r w:rsidRPr="00B47554">
              <w:rPr>
                <w:rFonts w:cs="Arial"/>
                <w:b/>
              </w:rPr>
              <w:t xml:space="preserve"> VI</w:t>
            </w:r>
            <w:r>
              <w:rPr>
                <w:rFonts w:cs="Arial"/>
                <w:b/>
              </w:rPr>
              <w:t>I</w:t>
            </w:r>
            <w:r w:rsidRPr="00B47554">
              <w:rPr>
                <w:rFonts w:cs="Arial"/>
                <w:b/>
              </w:rPr>
              <w:t xml:space="preserve"> </w:t>
            </w:r>
          </w:p>
          <w:p w14:paraId="10BFD8D5" w14:textId="49EAC5D7" w:rsidR="006D6DB5" w:rsidRPr="00B47554" w:rsidRDefault="006D6DB5" w:rsidP="00774210">
            <w:pPr>
              <w:pStyle w:val="Prrafodelista"/>
              <w:numPr>
                <w:ilvl w:val="1"/>
                <w:numId w:val="2"/>
              </w:numPr>
              <w:spacing w:after="0" w:line="240" w:lineRule="auto"/>
              <w:ind w:left="422" w:hanging="422"/>
              <w:rPr>
                <w:rFonts w:cs="Arial"/>
                <w:b/>
              </w:rPr>
            </w:pPr>
            <w:r>
              <w:rPr>
                <w:rFonts w:cs="Arial"/>
                <w:b/>
              </w:rPr>
              <w:t xml:space="preserve">Grado y </w:t>
            </w:r>
            <w:proofErr w:type="gramStart"/>
            <w:r>
              <w:rPr>
                <w:rFonts w:cs="Arial"/>
                <w:b/>
              </w:rPr>
              <w:t>sección  :</w:t>
            </w:r>
            <w:proofErr w:type="gramEnd"/>
            <w:r>
              <w:rPr>
                <w:rFonts w:cs="Arial"/>
                <w:b/>
              </w:rPr>
              <w:t xml:space="preserve"> </w:t>
            </w:r>
            <w:r w:rsidR="0049100F">
              <w:rPr>
                <w:rFonts w:cs="Arial"/>
                <w:b/>
              </w:rPr>
              <w:t>Quinto</w:t>
            </w:r>
            <w:r>
              <w:rPr>
                <w:rFonts w:cs="Arial"/>
                <w:b/>
              </w:rPr>
              <w:t xml:space="preserve">  U</w:t>
            </w:r>
          </w:p>
          <w:p w14:paraId="2AEE17D5" w14:textId="77777777" w:rsidR="006D6DB5" w:rsidRPr="00B47554" w:rsidRDefault="006D6DB5" w:rsidP="00774210">
            <w:pPr>
              <w:pStyle w:val="Prrafodelista"/>
              <w:numPr>
                <w:ilvl w:val="1"/>
                <w:numId w:val="2"/>
              </w:numPr>
              <w:spacing w:after="0" w:line="240" w:lineRule="auto"/>
              <w:ind w:left="422" w:hanging="422"/>
              <w:rPr>
                <w:rFonts w:cs="Arial"/>
                <w:b/>
              </w:rPr>
            </w:pPr>
            <w:r>
              <w:rPr>
                <w:rFonts w:cs="Arial"/>
                <w:b/>
              </w:rPr>
              <w:t xml:space="preserve">Directo               </w:t>
            </w:r>
            <w:proofErr w:type="gramStart"/>
            <w:r>
              <w:rPr>
                <w:rFonts w:cs="Arial"/>
                <w:b/>
              </w:rPr>
              <w:t xml:space="preserve">  </w:t>
            </w:r>
            <w:r w:rsidRPr="00B47554">
              <w:rPr>
                <w:rFonts w:cs="Arial"/>
                <w:b/>
              </w:rPr>
              <w:t>:</w:t>
            </w:r>
            <w:proofErr w:type="gramEnd"/>
            <w:r w:rsidRPr="00B47554">
              <w:rPr>
                <w:rFonts w:cs="Arial"/>
                <w:b/>
              </w:rPr>
              <w:t xml:space="preserve"> </w:t>
            </w:r>
            <w:r>
              <w:rPr>
                <w:rFonts w:cs="Arial"/>
                <w:b/>
              </w:rPr>
              <w:t>Prof. Leonardo Concha Rosas</w:t>
            </w:r>
          </w:p>
          <w:p w14:paraId="0B14FF8E" w14:textId="77777777" w:rsidR="006D6DB5" w:rsidRPr="00B47554" w:rsidRDefault="006D6DB5" w:rsidP="00774210">
            <w:pPr>
              <w:pStyle w:val="Prrafodelista"/>
              <w:numPr>
                <w:ilvl w:val="1"/>
                <w:numId w:val="2"/>
              </w:numPr>
              <w:spacing w:after="0" w:line="240" w:lineRule="auto"/>
              <w:ind w:left="422" w:hanging="422"/>
              <w:rPr>
                <w:rFonts w:cs="Arial"/>
                <w:b/>
              </w:rPr>
            </w:pPr>
            <w:r>
              <w:rPr>
                <w:rFonts w:cs="Arial"/>
                <w:b/>
              </w:rPr>
              <w:t xml:space="preserve">Docente              </w:t>
            </w:r>
            <w:proofErr w:type="gramStart"/>
            <w:r>
              <w:rPr>
                <w:rFonts w:cs="Arial"/>
                <w:b/>
              </w:rPr>
              <w:t xml:space="preserve"> </w:t>
            </w:r>
            <w:r w:rsidRPr="00B47554">
              <w:rPr>
                <w:rFonts w:cs="Arial"/>
                <w:b/>
              </w:rPr>
              <w:t xml:space="preserve"> :</w:t>
            </w:r>
            <w:proofErr w:type="gramEnd"/>
            <w:r>
              <w:rPr>
                <w:rFonts w:cs="Arial"/>
                <w:b/>
              </w:rPr>
              <w:t xml:space="preserve"> Prof. </w:t>
            </w:r>
            <w:r w:rsidRPr="00B47554">
              <w:rPr>
                <w:rFonts w:cs="Arial"/>
                <w:b/>
              </w:rPr>
              <w:t>Nelson Llerena Lleren</w:t>
            </w:r>
            <w:r>
              <w:rPr>
                <w:rFonts w:cs="Arial"/>
                <w:b/>
              </w:rPr>
              <w:t>a</w:t>
            </w:r>
            <w:r w:rsidRPr="00B47554">
              <w:rPr>
                <w:rFonts w:cs="Arial"/>
              </w:rPr>
              <w:t xml:space="preserve">     </w:t>
            </w:r>
          </w:p>
        </w:tc>
      </w:tr>
    </w:tbl>
    <w:p w14:paraId="740FD883" w14:textId="77777777" w:rsidR="006D6DB5" w:rsidRPr="00B47554" w:rsidRDefault="006D6DB5" w:rsidP="006D6DB5">
      <w:pPr>
        <w:spacing w:after="0" w:line="240" w:lineRule="auto"/>
        <w:rPr>
          <w:rFonts w:cs="Arial"/>
          <w:b/>
        </w:rPr>
      </w:pPr>
    </w:p>
    <w:p w14:paraId="1EF2044A" w14:textId="77777777" w:rsidR="006D6DB5" w:rsidRPr="00B47554" w:rsidRDefault="006D6DB5" w:rsidP="006D6DB5">
      <w:pPr>
        <w:spacing w:after="0" w:line="240" w:lineRule="auto"/>
        <w:rPr>
          <w:rFonts w:cs="Arial"/>
          <w:b/>
        </w:rPr>
      </w:pPr>
    </w:p>
    <w:p w14:paraId="459B5789" w14:textId="77777777" w:rsidR="006D6DB5" w:rsidRDefault="006D6DB5" w:rsidP="006D6DB5">
      <w:pPr>
        <w:pStyle w:val="Textoindependiente"/>
        <w:numPr>
          <w:ilvl w:val="0"/>
          <w:numId w:val="2"/>
        </w:numPr>
        <w:spacing w:line="240" w:lineRule="auto"/>
        <w:ind w:left="284" w:hanging="284"/>
        <w:outlineLvl w:val="0"/>
        <w:rPr>
          <w:rFonts w:asciiTheme="minorHAnsi" w:hAnsiTheme="minorHAnsi" w:cs="Arial"/>
          <w:b/>
          <w:sz w:val="22"/>
          <w:szCs w:val="22"/>
        </w:rPr>
      </w:pPr>
      <w:r w:rsidRPr="00B47554">
        <w:rPr>
          <w:rFonts w:asciiTheme="minorHAnsi" w:hAnsiTheme="minorHAnsi" w:cs="Arial"/>
          <w:b/>
          <w:sz w:val="22"/>
          <w:szCs w:val="22"/>
        </w:rPr>
        <w:t xml:space="preserve">PROPÓSITOS DE </w:t>
      </w:r>
      <w:r>
        <w:rPr>
          <w:rFonts w:asciiTheme="minorHAnsi" w:hAnsiTheme="minorHAnsi" w:cs="Arial"/>
          <w:b/>
          <w:sz w:val="22"/>
          <w:szCs w:val="22"/>
        </w:rPr>
        <w:t>LA UNNIDAD</w:t>
      </w:r>
    </w:p>
    <w:p w14:paraId="7379F5A3" w14:textId="7571FCB0" w:rsidR="006D6DB5" w:rsidRDefault="006D6DB5" w:rsidP="006D6DB5">
      <w:pPr>
        <w:pStyle w:val="Textoindependiente"/>
        <w:spacing w:line="240" w:lineRule="auto"/>
        <w:ind w:left="284"/>
        <w:outlineLvl w:val="0"/>
        <w:rPr>
          <w:rFonts w:asciiTheme="minorHAnsi" w:hAnsiTheme="minorHAnsi" w:cs="Arial"/>
          <w:b/>
          <w:sz w:val="22"/>
          <w:szCs w:val="22"/>
        </w:rPr>
      </w:pPr>
      <w:r>
        <w:rPr>
          <w:rFonts w:asciiTheme="minorHAnsi" w:hAnsiTheme="minorHAnsi" w:cs="Arial"/>
          <w:b/>
          <w:sz w:val="22"/>
          <w:szCs w:val="22"/>
        </w:rPr>
        <w:t xml:space="preserve">Fomentar un ambiente de confianza y dialogo en el aula, donde los estudiantes del </w:t>
      </w:r>
      <w:r w:rsidR="002649E7">
        <w:rPr>
          <w:rFonts w:asciiTheme="minorHAnsi" w:hAnsiTheme="minorHAnsi" w:cs="Arial"/>
          <w:b/>
          <w:sz w:val="22"/>
          <w:szCs w:val="22"/>
        </w:rPr>
        <w:t>quinto</w:t>
      </w:r>
      <w:r>
        <w:rPr>
          <w:rFonts w:asciiTheme="minorHAnsi" w:hAnsiTheme="minorHAnsi" w:cs="Arial"/>
          <w:b/>
          <w:sz w:val="22"/>
          <w:szCs w:val="22"/>
        </w:rPr>
        <w:t xml:space="preserve"> grado de secundaria reflexionen sobre sus experiencias, expectativas y habilidades en el </w:t>
      </w:r>
      <w:r w:rsidR="002649E7">
        <w:rPr>
          <w:rFonts w:asciiTheme="minorHAnsi" w:hAnsiTheme="minorHAnsi" w:cs="Arial"/>
          <w:b/>
          <w:sz w:val="22"/>
          <w:szCs w:val="22"/>
        </w:rPr>
        <w:t>área de ciencias sociales</w:t>
      </w:r>
      <w:r>
        <w:rPr>
          <w:rFonts w:asciiTheme="minorHAnsi" w:hAnsiTheme="minorHAnsi" w:cs="Arial"/>
          <w:b/>
          <w:sz w:val="22"/>
          <w:szCs w:val="22"/>
        </w:rPr>
        <w:t xml:space="preserve">, a través de dinámicas de integración y una evaluación diagnostica, identificaran sus fortalezas y aspectos por mejorar en la comprensión de </w:t>
      </w:r>
      <w:r w:rsidR="002649E7">
        <w:rPr>
          <w:rFonts w:asciiTheme="minorHAnsi" w:hAnsiTheme="minorHAnsi" w:cs="Arial"/>
          <w:b/>
          <w:sz w:val="22"/>
          <w:szCs w:val="22"/>
        </w:rPr>
        <w:t xml:space="preserve">las competencias del área de ciencias sociales  </w:t>
      </w:r>
      <w:r>
        <w:rPr>
          <w:rFonts w:asciiTheme="minorHAnsi" w:hAnsiTheme="minorHAnsi" w:cs="Arial"/>
          <w:b/>
          <w:sz w:val="22"/>
          <w:szCs w:val="22"/>
        </w:rPr>
        <w:t>estableciendo estrategias y metas personales que les permita fortalecer su desempeño comunicativo a lo largo del año escolar.</w:t>
      </w:r>
    </w:p>
    <w:p w14:paraId="28D16A5F" w14:textId="77777777" w:rsidR="006D6DB5" w:rsidRPr="00B47554" w:rsidRDefault="006D6DB5" w:rsidP="006D6DB5">
      <w:pPr>
        <w:pStyle w:val="Textoindependiente"/>
        <w:numPr>
          <w:ilvl w:val="0"/>
          <w:numId w:val="2"/>
        </w:numPr>
        <w:spacing w:line="240" w:lineRule="auto"/>
        <w:ind w:left="284" w:hanging="284"/>
        <w:outlineLvl w:val="0"/>
        <w:rPr>
          <w:rFonts w:asciiTheme="minorHAnsi" w:hAnsiTheme="minorHAnsi" w:cs="Arial"/>
          <w:b/>
          <w:sz w:val="22"/>
          <w:szCs w:val="22"/>
        </w:rPr>
      </w:pPr>
      <w:r w:rsidRPr="00B47554">
        <w:rPr>
          <w:rFonts w:asciiTheme="minorHAnsi" w:hAnsiTheme="minorHAnsi" w:cs="Arial"/>
          <w:b/>
          <w:sz w:val="22"/>
          <w:szCs w:val="22"/>
        </w:rPr>
        <w:t>PROPÓSITOS DE APRENDIZAJES</w:t>
      </w:r>
    </w:p>
    <w:p w14:paraId="04EA979B" w14:textId="77777777" w:rsidR="006D6DB5" w:rsidRPr="00B47554" w:rsidRDefault="006D6DB5" w:rsidP="006D6DB5">
      <w:pPr>
        <w:pStyle w:val="Textoindependiente"/>
        <w:spacing w:line="240" w:lineRule="auto"/>
        <w:outlineLvl w:val="0"/>
        <w:rPr>
          <w:rFonts w:asciiTheme="minorHAnsi" w:hAnsiTheme="minorHAnsi" w:cs="Arial"/>
          <w:b/>
          <w:sz w:val="22"/>
          <w:szCs w:val="22"/>
        </w:rPr>
      </w:pPr>
    </w:p>
    <w:p w14:paraId="36C6C7A9" w14:textId="77777777" w:rsidR="006D6DB5" w:rsidRPr="00B47554" w:rsidRDefault="006D6DB5" w:rsidP="006D6DB5">
      <w:pPr>
        <w:pStyle w:val="Textoindependiente"/>
        <w:spacing w:line="240" w:lineRule="auto"/>
        <w:outlineLvl w:val="0"/>
        <w:rPr>
          <w:rFonts w:asciiTheme="minorHAnsi" w:hAnsiTheme="minorHAnsi" w:cs="Arial"/>
          <w:b/>
          <w:sz w:val="22"/>
          <w:szCs w:val="22"/>
        </w:rPr>
      </w:pPr>
    </w:p>
    <w:tbl>
      <w:tblPr>
        <w:tblStyle w:val="Tablaconcuadrcula"/>
        <w:tblW w:w="10631" w:type="dxa"/>
        <w:tblInd w:w="137" w:type="dxa"/>
        <w:tblLayout w:type="fixed"/>
        <w:tblLook w:val="04A0" w:firstRow="1" w:lastRow="0" w:firstColumn="1" w:lastColumn="0" w:noHBand="0" w:noVBand="1"/>
      </w:tblPr>
      <w:tblGrid>
        <w:gridCol w:w="2126"/>
        <w:gridCol w:w="2694"/>
        <w:gridCol w:w="3969"/>
        <w:gridCol w:w="1842"/>
      </w:tblGrid>
      <w:tr w:rsidR="006D6DB5" w:rsidRPr="00B47554" w14:paraId="55E9FFDC" w14:textId="77777777" w:rsidTr="0049100F">
        <w:tc>
          <w:tcPr>
            <w:tcW w:w="2126" w:type="dxa"/>
          </w:tcPr>
          <w:p w14:paraId="02E67AA3" w14:textId="77777777" w:rsidR="006D6DB5" w:rsidRPr="00B47554" w:rsidRDefault="006D6DB5" w:rsidP="00774210">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COMPETENCIA Y CAPACIDADES</w:t>
            </w:r>
          </w:p>
        </w:tc>
        <w:tc>
          <w:tcPr>
            <w:tcW w:w="2694" w:type="dxa"/>
          </w:tcPr>
          <w:p w14:paraId="5EFB6354" w14:textId="77777777" w:rsidR="006D6DB5" w:rsidRPr="00B47554" w:rsidRDefault="006D6DB5" w:rsidP="00774210">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ESTANDARES DE APRENDIZAJE</w:t>
            </w:r>
          </w:p>
        </w:tc>
        <w:tc>
          <w:tcPr>
            <w:tcW w:w="3969" w:type="dxa"/>
          </w:tcPr>
          <w:p w14:paraId="6D1E7C7C" w14:textId="77777777" w:rsidR="006D6DB5" w:rsidRPr="00B47554" w:rsidRDefault="006D6DB5" w:rsidP="00774210">
            <w:pPr>
              <w:pStyle w:val="Textoindependiente"/>
              <w:spacing w:line="240" w:lineRule="auto"/>
              <w:ind w:left="316" w:hanging="283"/>
              <w:outlineLvl w:val="0"/>
              <w:rPr>
                <w:rFonts w:asciiTheme="minorHAnsi" w:hAnsiTheme="minorHAnsi" w:cs="Arial"/>
                <w:b/>
                <w:sz w:val="22"/>
                <w:szCs w:val="22"/>
              </w:rPr>
            </w:pPr>
            <w:r w:rsidRPr="00B47554">
              <w:rPr>
                <w:rFonts w:asciiTheme="minorHAnsi" w:hAnsiTheme="minorHAnsi" w:cs="Arial"/>
                <w:b/>
                <w:sz w:val="22"/>
                <w:szCs w:val="22"/>
              </w:rPr>
              <w:t>DESEMPEÑOS PRECISADOS</w:t>
            </w:r>
          </w:p>
        </w:tc>
        <w:tc>
          <w:tcPr>
            <w:tcW w:w="1842" w:type="dxa"/>
          </w:tcPr>
          <w:p w14:paraId="459A9243" w14:textId="77777777" w:rsidR="006D6DB5" w:rsidRPr="00B47554" w:rsidRDefault="006D6DB5" w:rsidP="00774210">
            <w:pPr>
              <w:pStyle w:val="Textoindependiente"/>
              <w:spacing w:line="240" w:lineRule="auto"/>
              <w:ind w:right="-105"/>
              <w:outlineLvl w:val="0"/>
              <w:rPr>
                <w:rFonts w:asciiTheme="minorHAnsi" w:hAnsiTheme="minorHAnsi" w:cs="Arial"/>
                <w:b/>
                <w:sz w:val="22"/>
                <w:szCs w:val="22"/>
              </w:rPr>
            </w:pPr>
            <w:r w:rsidRPr="00B47554">
              <w:rPr>
                <w:rFonts w:asciiTheme="minorHAnsi" w:hAnsiTheme="minorHAnsi" w:cs="Arial"/>
                <w:b/>
                <w:sz w:val="22"/>
                <w:szCs w:val="22"/>
              </w:rPr>
              <w:t>INSTRUMENTO DE EVALUACIÓN</w:t>
            </w:r>
          </w:p>
        </w:tc>
      </w:tr>
      <w:tr w:rsidR="006D6DB5" w:rsidRPr="00B47554" w14:paraId="364010A3" w14:textId="77777777" w:rsidTr="0049100F">
        <w:tc>
          <w:tcPr>
            <w:tcW w:w="2126" w:type="dxa"/>
          </w:tcPr>
          <w:p w14:paraId="0D098DDE" w14:textId="77777777" w:rsidR="006D6DB5" w:rsidRPr="0082301F" w:rsidRDefault="006D6DB5" w:rsidP="00774210">
            <w:pPr>
              <w:pStyle w:val="Prrafodelista"/>
              <w:numPr>
                <w:ilvl w:val="0"/>
                <w:numId w:val="3"/>
              </w:numPr>
              <w:spacing w:after="0" w:line="240" w:lineRule="auto"/>
              <w:ind w:left="378" w:hanging="284"/>
              <w:rPr>
                <w:rFonts w:cs="Arial"/>
                <w:b/>
                <w:bCs/>
              </w:rPr>
            </w:pPr>
            <w:r w:rsidRPr="0082301F">
              <w:rPr>
                <w:b/>
                <w:bCs/>
              </w:rPr>
              <w:t>CONSTRUYE INTERPRETACIONES HISTÓRICAS</w:t>
            </w:r>
          </w:p>
          <w:p w14:paraId="16BA93BD" w14:textId="77777777" w:rsidR="006D6DB5" w:rsidRPr="006D6DB5" w:rsidRDefault="006D6DB5" w:rsidP="00774210">
            <w:pPr>
              <w:pStyle w:val="Prrafodelista"/>
              <w:numPr>
                <w:ilvl w:val="0"/>
                <w:numId w:val="3"/>
              </w:numPr>
              <w:spacing w:after="0" w:line="240" w:lineRule="auto"/>
              <w:ind w:left="378" w:hanging="284"/>
              <w:rPr>
                <w:rFonts w:cs="Arial"/>
              </w:rPr>
            </w:pPr>
            <w:r>
              <w:t xml:space="preserve">Interpreta críticamente fuentes diversas. </w:t>
            </w:r>
          </w:p>
          <w:p w14:paraId="56E406BA" w14:textId="77777777" w:rsidR="006D6DB5" w:rsidRPr="006D6DB5" w:rsidRDefault="006D6DB5" w:rsidP="00774210">
            <w:pPr>
              <w:pStyle w:val="Prrafodelista"/>
              <w:numPr>
                <w:ilvl w:val="0"/>
                <w:numId w:val="3"/>
              </w:numPr>
              <w:spacing w:after="0" w:line="240" w:lineRule="auto"/>
              <w:ind w:left="378" w:hanging="284"/>
              <w:rPr>
                <w:rFonts w:cs="Arial"/>
              </w:rPr>
            </w:pPr>
            <w:r>
              <w:t xml:space="preserve">Comprende el tiempo histórico. </w:t>
            </w:r>
          </w:p>
          <w:p w14:paraId="4816C25A" w14:textId="0EC28138" w:rsidR="006D6DB5" w:rsidRPr="00910ED8" w:rsidRDefault="006D6DB5" w:rsidP="00774210">
            <w:pPr>
              <w:pStyle w:val="Prrafodelista"/>
              <w:numPr>
                <w:ilvl w:val="0"/>
                <w:numId w:val="3"/>
              </w:numPr>
              <w:spacing w:after="0" w:line="240" w:lineRule="auto"/>
              <w:ind w:left="378" w:hanging="284"/>
              <w:rPr>
                <w:rFonts w:cs="Arial"/>
              </w:rPr>
            </w:pPr>
            <w:r>
              <w:t>Elabora explicaciones sobre procesos históricos.</w:t>
            </w:r>
          </w:p>
        </w:tc>
        <w:tc>
          <w:tcPr>
            <w:tcW w:w="2694" w:type="dxa"/>
          </w:tcPr>
          <w:p w14:paraId="10F9ABA1" w14:textId="77777777" w:rsidR="006D6DB5" w:rsidRPr="006D6DB5" w:rsidRDefault="006D6DB5" w:rsidP="00774210">
            <w:pPr>
              <w:pStyle w:val="Prrafodelista"/>
              <w:numPr>
                <w:ilvl w:val="0"/>
                <w:numId w:val="3"/>
              </w:numPr>
              <w:autoSpaceDE w:val="0"/>
              <w:autoSpaceDN w:val="0"/>
              <w:adjustRightInd w:val="0"/>
              <w:spacing w:after="0" w:line="240" w:lineRule="auto"/>
              <w:ind w:left="315" w:hanging="283"/>
              <w:rPr>
                <w:rFonts w:cstheme="minorHAnsi"/>
                <w:sz w:val="20"/>
                <w:szCs w:val="20"/>
              </w:rPr>
            </w:pPr>
            <w:r>
              <w:t xml:space="preserve">Construye interpretaciones históricas sobre la base de los problemas históricos del Perú y el mundo en relación a los grandes cambios, permanencias y simultaneidades a lo largo de la historia, empleando conceptos sociales, políticos y económicos abstractos y complejos. </w:t>
            </w:r>
          </w:p>
          <w:p w14:paraId="2B58BD56" w14:textId="77777777" w:rsidR="006D6DB5" w:rsidRPr="006D6DB5" w:rsidRDefault="006D6DB5" w:rsidP="00774210">
            <w:pPr>
              <w:pStyle w:val="Prrafodelista"/>
              <w:numPr>
                <w:ilvl w:val="0"/>
                <w:numId w:val="3"/>
              </w:numPr>
              <w:autoSpaceDE w:val="0"/>
              <w:autoSpaceDN w:val="0"/>
              <w:adjustRightInd w:val="0"/>
              <w:spacing w:after="0" w:line="240" w:lineRule="auto"/>
              <w:ind w:left="315" w:hanging="283"/>
              <w:rPr>
                <w:rFonts w:cstheme="minorHAnsi"/>
                <w:sz w:val="20"/>
                <w:szCs w:val="20"/>
              </w:rPr>
            </w:pPr>
            <w:r>
              <w:t xml:space="preserve">Jerarquiza múltiples causas y consecuencias de los hechos o procesos históricos. </w:t>
            </w:r>
          </w:p>
          <w:p w14:paraId="5079F5AB" w14:textId="77777777" w:rsidR="006D6DB5" w:rsidRPr="006D6DB5" w:rsidRDefault="006D6DB5" w:rsidP="00774210">
            <w:pPr>
              <w:pStyle w:val="Prrafodelista"/>
              <w:numPr>
                <w:ilvl w:val="0"/>
                <w:numId w:val="3"/>
              </w:numPr>
              <w:autoSpaceDE w:val="0"/>
              <w:autoSpaceDN w:val="0"/>
              <w:adjustRightInd w:val="0"/>
              <w:spacing w:after="0" w:line="240" w:lineRule="auto"/>
              <w:ind w:left="315" w:hanging="283"/>
              <w:rPr>
                <w:rFonts w:cstheme="minorHAnsi"/>
                <w:sz w:val="20"/>
                <w:szCs w:val="20"/>
              </w:rPr>
            </w:pPr>
            <w:r>
              <w:t xml:space="preserve">Establece relaciones entre esos procesos históricos y situaciones o procesos actuales. </w:t>
            </w:r>
          </w:p>
          <w:p w14:paraId="33B5762D" w14:textId="77777777" w:rsidR="006D6DB5" w:rsidRPr="006D6DB5" w:rsidRDefault="006D6DB5" w:rsidP="00774210">
            <w:pPr>
              <w:pStyle w:val="Prrafodelista"/>
              <w:numPr>
                <w:ilvl w:val="0"/>
                <w:numId w:val="3"/>
              </w:numPr>
              <w:autoSpaceDE w:val="0"/>
              <w:autoSpaceDN w:val="0"/>
              <w:adjustRightInd w:val="0"/>
              <w:spacing w:after="0" w:line="240" w:lineRule="auto"/>
              <w:ind w:left="315" w:hanging="283"/>
              <w:rPr>
                <w:rFonts w:cstheme="minorHAnsi"/>
                <w:sz w:val="20"/>
                <w:szCs w:val="20"/>
              </w:rPr>
            </w:pPr>
            <w:r>
              <w:t xml:space="preserve">Explica cómo las acciones humanas, individuales o grupales van configurando el pasado y el presente y pueden configurar el futuro. </w:t>
            </w:r>
          </w:p>
          <w:p w14:paraId="752BE32D" w14:textId="77777777" w:rsidR="006D6DB5" w:rsidRPr="006D6DB5" w:rsidRDefault="006D6DB5" w:rsidP="00774210">
            <w:pPr>
              <w:pStyle w:val="Prrafodelista"/>
              <w:numPr>
                <w:ilvl w:val="0"/>
                <w:numId w:val="3"/>
              </w:numPr>
              <w:autoSpaceDE w:val="0"/>
              <w:autoSpaceDN w:val="0"/>
              <w:adjustRightInd w:val="0"/>
              <w:spacing w:after="0" w:line="240" w:lineRule="auto"/>
              <w:ind w:left="315" w:hanging="283"/>
              <w:rPr>
                <w:rFonts w:cstheme="minorHAnsi"/>
                <w:sz w:val="20"/>
                <w:szCs w:val="20"/>
              </w:rPr>
            </w:pPr>
            <w:r>
              <w:t xml:space="preserve">Explica la perspectiva de los protagonistas, relacionando sus </w:t>
            </w:r>
            <w:r>
              <w:lastRenderedPageBreak/>
              <w:t xml:space="preserve">acciones con sus motivaciones. </w:t>
            </w:r>
          </w:p>
          <w:p w14:paraId="20DF075F" w14:textId="77777777" w:rsidR="006D6DB5" w:rsidRPr="006D6DB5" w:rsidRDefault="006D6DB5" w:rsidP="00774210">
            <w:pPr>
              <w:pStyle w:val="Prrafodelista"/>
              <w:numPr>
                <w:ilvl w:val="0"/>
                <w:numId w:val="3"/>
              </w:numPr>
              <w:autoSpaceDE w:val="0"/>
              <w:autoSpaceDN w:val="0"/>
              <w:adjustRightInd w:val="0"/>
              <w:spacing w:after="0" w:line="240" w:lineRule="auto"/>
              <w:ind w:left="315" w:hanging="283"/>
              <w:rPr>
                <w:rFonts w:cstheme="minorHAnsi"/>
                <w:sz w:val="20"/>
                <w:szCs w:val="20"/>
              </w:rPr>
            </w:pPr>
            <w:r>
              <w:t xml:space="preserve">Contrasta diversas interpretaciones del pasado, a partir de distintas fuentes evaluadas en su contexto y perspectiva. </w:t>
            </w:r>
          </w:p>
          <w:p w14:paraId="3E145309" w14:textId="2FB72A50" w:rsidR="006D6DB5" w:rsidRPr="00315A03" w:rsidRDefault="006D6DB5" w:rsidP="00774210">
            <w:pPr>
              <w:pStyle w:val="Prrafodelista"/>
              <w:numPr>
                <w:ilvl w:val="0"/>
                <w:numId w:val="3"/>
              </w:numPr>
              <w:autoSpaceDE w:val="0"/>
              <w:autoSpaceDN w:val="0"/>
              <w:adjustRightInd w:val="0"/>
              <w:spacing w:after="0" w:line="240" w:lineRule="auto"/>
              <w:ind w:left="315" w:hanging="283"/>
              <w:rPr>
                <w:rFonts w:cstheme="minorHAnsi"/>
                <w:sz w:val="20"/>
                <w:szCs w:val="20"/>
              </w:rPr>
            </w:pPr>
            <w:r>
              <w:t>Reconoce la validez de las fuentes para comprender variados puntos de vista.</w:t>
            </w:r>
          </w:p>
        </w:tc>
        <w:tc>
          <w:tcPr>
            <w:tcW w:w="3969" w:type="dxa"/>
          </w:tcPr>
          <w:p w14:paraId="191ABE3A" w14:textId="77777777" w:rsidR="006D6DB5" w:rsidRPr="006D6DB5" w:rsidRDefault="006D6DB5" w:rsidP="00774210">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lastRenderedPageBreak/>
              <w:t xml:space="preserve">Utiliza constantemente una diversidad de fuentes, incluyendo las producidas por él (entrevistas o testimonios a personas que vivieron hechos recientes), para indagar sobre un hecho, proceso o problema histórico comprendido desde el periodo entre guerras hasta las crisis económicas de inicios del siglo XXI y desde el Oncenio de Leguía hasta la historia reciente en el Perú (s. XXI), evaluando la pertinencia y fiabilidad de esas fuentes. </w:t>
            </w:r>
          </w:p>
          <w:p w14:paraId="1378DFED" w14:textId="77777777" w:rsidR="006D6DB5" w:rsidRPr="006D6DB5" w:rsidRDefault="006D6DB5" w:rsidP="00774210">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 xml:space="preserve">Contrasta las interpretaciones que se presentan en diversas fuentes históricas a partir de la evaluación de su confiabilidad (perspectiva del autor, intencionalidad y contexto en que fue producida la fuente), desde el periodo entre guerras hasta las crisis económicas de inicios del siglo XXI y desde el Oncenio de Leguía hasta la historia reciente en el Perú (s. XXI). </w:t>
            </w:r>
          </w:p>
          <w:p w14:paraId="30577FDE" w14:textId="77777777" w:rsidR="006D6DB5" w:rsidRPr="006D6DB5" w:rsidRDefault="006D6DB5" w:rsidP="00774210">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 xml:space="preserve">Explica los cambios, las permanencias y las relaciones de simultaneidad de los hechos o procesos históricos a nivel político, social, ambiental, económico y cultural, desde el periodo entre guerras hasta las crisis económicas de inicios del siglo XXI y desde el Oncenio de Leguía hasta la historia reciente en el Perú (s. XXI), y reconoce que estos cambios no necesariamente llevan al progreso y desarrollo sostenible. </w:t>
            </w:r>
          </w:p>
          <w:p w14:paraId="1F578647" w14:textId="77777777" w:rsidR="006D6DB5" w:rsidRPr="006D6DB5" w:rsidRDefault="006D6DB5" w:rsidP="00774210">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lastRenderedPageBreak/>
              <w:t xml:space="preserve">Explica las relaciones existentes entre diversos hechos o procesos históricos, desde el periodo entre guerras hasta las crisis económicas de inicios del siglo XXI y desde el Oncenio de Leguía hasta la historia reciente en el Perú (s. XXI), con hechos de la actualidad, utilizando conceptos sociales, políticos y económicos abstractos y complejos. </w:t>
            </w:r>
          </w:p>
          <w:p w14:paraId="1F77DED7" w14:textId="77777777" w:rsidR="006D6DB5" w:rsidRPr="006D6DB5" w:rsidRDefault="006D6DB5" w:rsidP="00774210">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 xml:space="preserve">Elabora explicaciones sobre hechos, procesos o problemas históricos, desde el periodo entre guerras hasta las crisis económicas de inicios del siglo XXI y desde el Oncenio de Leguía hasta la historia reciente en el Perú (s. XXI) en las que establece jeraquías entre sus múltiples causas y reconoce que sus consecuencias desencadenan nuevos hechos o procesos históricos. </w:t>
            </w:r>
          </w:p>
          <w:p w14:paraId="524FB97F" w14:textId="7BC714DA" w:rsidR="006D6DB5" w:rsidRPr="005337A2" w:rsidRDefault="006D6DB5" w:rsidP="00774210">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Explica las ideas, los comportamientos y las motivaciones de los protagonistas de los hechos o procesos históricos, desde el periodo entre guerras hasta las crisis económicas de inicios del siglo XXI y desde el Oncenio de Leguía hasta la historia reciente en el Perú (s. XXI), para entender las razones de sus acciones u omisiones, y cómo estas han configurado el presente e intervienen en la construcción del futuro.</w:t>
            </w:r>
          </w:p>
        </w:tc>
        <w:tc>
          <w:tcPr>
            <w:tcW w:w="1842" w:type="dxa"/>
          </w:tcPr>
          <w:p w14:paraId="578C23A3"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r>
      <w:tr w:rsidR="006D6DB5" w:rsidRPr="00B47554" w14:paraId="0490519B" w14:textId="77777777" w:rsidTr="0049100F">
        <w:tc>
          <w:tcPr>
            <w:tcW w:w="2126" w:type="dxa"/>
          </w:tcPr>
          <w:p w14:paraId="52CB10AF" w14:textId="77777777" w:rsidR="006D6DB5" w:rsidRPr="00D8258A" w:rsidRDefault="006D6DB5" w:rsidP="00774210">
            <w:pPr>
              <w:spacing w:after="0" w:line="240" w:lineRule="auto"/>
              <w:rPr>
                <w:rFonts w:eastAsia="Times New Roman" w:cs="Times New Roman"/>
                <w:b/>
                <w:bCs/>
                <w:sz w:val="20"/>
                <w:szCs w:val="20"/>
              </w:rPr>
            </w:pPr>
            <w:r w:rsidRPr="00D8258A">
              <w:rPr>
                <w:b/>
                <w:bCs/>
              </w:rPr>
              <w:t>GESTIONA RESPONSABLEMENTE EL ESPACIO Y EL AMBIENTE”</w:t>
            </w:r>
          </w:p>
          <w:p w14:paraId="534BF0C0" w14:textId="77777777" w:rsidR="006D6DB5" w:rsidRPr="00A9114E" w:rsidRDefault="006D6DB5" w:rsidP="00774210">
            <w:pPr>
              <w:pStyle w:val="Prrafodelista"/>
              <w:numPr>
                <w:ilvl w:val="0"/>
                <w:numId w:val="4"/>
              </w:numPr>
              <w:spacing w:after="0" w:line="240" w:lineRule="auto"/>
              <w:ind w:left="378" w:hanging="284"/>
              <w:rPr>
                <w:rFonts w:eastAsia="Times New Roman" w:cs="Times New Roman"/>
                <w:sz w:val="20"/>
                <w:szCs w:val="20"/>
              </w:rPr>
            </w:pPr>
            <w:r>
              <w:t xml:space="preserve">Comprende las relaciones entre los elementos naturales y sociales. </w:t>
            </w:r>
          </w:p>
          <w:p w14:paraId="235FD429" w14:textId="77777777" w:rsidR="006D6DB5" w:rsidRPr="00A9114E" w:rsidRDefault="006D6DB5" w:rsidP="00774210">
            <w:pPr>
              <w:pStyle w:val="Prrafodelista"/>
              <w:numPr>
                <w:ilvl w:val="0"/>
                <w:numId w:val="4"/>
              </w:numPr>
              <w:spacing w:after="0" w:line="240" w:lineRule="auto"/>
              <w:ind w:left="378" w:hanging="284"/>
              <w:rPr>
                <w:rFonts w:eastAsia="Times New Roman" w:cs="Times New Roman"/>
                <w:sz w:val="20"/>
                <w:szCs w:val="20"/>
              </w:rPr>
            </w:pPr>
            <w:r>
              <w:t xml:space="preserve">Maneja fuentes de información para comprender el espacio geográfico y el ambiente. </w:t>
            </w:r>
          </w:p>
          <w:p w14:paraId="2E5AFDA4" w14:textId="77777777" w:rsidR="006D6DB5" w:rsidRPr="00910ED8" w:rsidRDefault="006D6DB5" w:rsidP="00774210">
            <w:pPr>
              <w:pStyle w:val="Prrafodelista"/>
              <w:numPr>
                <w:ilvl w:val="0"/>
                <w:numId w:val="4"/>
              </w:numPr>
              <w:spacing w:after="0" w:line="240" w:lineRule="auto"/>
              <w:ind w:left="378" w:hanging="284"/>
              <w:rPr>
                <w:rFonts w:eastAsia="Times New Roman" w:cs="Times New Roman"/>
                <w:sz w:val="20"/>
                <w:szCs w:val="20"/>
              </w:rPr>
            </w:pPr>
            <w:r>
              <w:t>Genera acciones para conservar el ambiente local y global.</w:t>
            </w:r>
          </w:p>
        </w:tc>
        <w:tc>
          <w:tcPr>
            <w:tcW w:w="2694" w:type="dxa"/>
          </w:tcPr>
          <w:p w14:paraId="57C8D77C" w14:textId="77777777" w:rsidR="0049100F" w:rsidRDefault="0049100F" w:rsidP="00774210">
            <w:pPr>
              <w:pStyle w:val="Textoindependiente"/>
              <w:widowControl w:val="0"/>
              <w:numPr>
                <w:ilvl w:val="0"/>
                <w:numId w:val="4"/>
              </w:numPr>
              <w:tabs>
                <w:tab w:val="left" w:pos="280"/>
              </w:tabs>
              <w:spacing w:before="34" w:line="221" w:lineRule="auto"/>
              <w:ind w:left="176" w:right="27" w:hanging="176"/>
              <w:rPr>
                <w:rFonts w:asciiTheme="minorHAnsi" w:hAnsiTheme="minorHAnsi" w:cstheme="minorHAnsi"/>
                <w:color w:val="000000"/>
                <w:spacing w:val="-1"/>
                <w:sz w:val="20"/>
              </w:rPr>
            </w:pPr>
            <w:r w:rsidRPr="0049100F">
              <w:rPr>
                <w:rFonts w:asciiTheme="minorHAnsi" w:hAnsiTheme="minorHAnsi" w:cstheme="minorHAnsi"/>
                <w:color w:val="000000"/>
                <w:spacing w:val="-1"/>
                <w:sz w:val="20"/>
              </w:rPr>
              <w:t xml:space="preserve">Gestiona responsablemente el espacio y ambiente al proponer alternativas y promover la sostenibilidad del ambiente, la mitigación y adaptación al cambio climático y la prevención de riesgo de desastre, considerando las múltiples dimensiones. </w:t>
            </w:r>
          </w:p>
          <w:p w14:paraId="48FA639B" w14:textId="48CC1184" w:rsidR="0049100F" w:rsidRDefault="0049100F" w:rsidP="00774210">
            <w:pPr>
              <w:pStyle w:val="Textoindependiente"/>
              <w:widowControl w:val="0"/>
              <w:numPr>
                <w:ilvl w:val="0"/>
                <w:numId w:val="4"/>
              </w:numPr>
              <w:tabs>
                <w:tab w:val="left" w:pos="280"/>
              </w:tabs>
              <w:spacing w:before="34" w:line="221" w:lineRule="auto"/>
              <w:ind w:left="176" w:right="27" w:hanging="176"/>
              <w:rPr>
                <w:rFonts w:asciiTheme="minorHAnsi" w:hAnsiTheme="minorHAnsi" w:cstheme="minorHAnsi"/>
                <w:color w:val="000000"/>
                <w:spacing w:val="-1"/>
                <w:sz w:val="20"/>
              </w:rPr>
            </w:pPr>
            <w:r w:rsidRPr="0049100F">
              <w:rPr>
                <w:rFonts w:asciiTheme="minorHAnsi" w:hAnsiTheme="minorHAnsi" w:cstheme="minorHAnsi"/>
                <w:color w:val="000000"/>
                <w:spacing w:val="-1"/>
                <w:sz w:val="20"/>
              </w:rPr>
              <w:t xml:space="preserve">Explica las diferentes formas en las que se organiza el espacio geográfico y el ambiente como resultado de las decisiones (acciones o intervención) de los actores sociales. </w:t>
            </w:r>
          </w:p>
          <w:p w14:paraId="6884314D" w14:textId="4B4FA1AE" w:rsidR="006D6DB5" w:rsidRPr="00EC1CAE" w:rsidRDefault="0049100F" w:rsidP="00774210">
            <w:pPr>
              <w:pStyle w:val="Textoindependiente"/>
              <w:widowControl w:val="0"/>
              <w:numPr>
                <w:ilvl w:val="0"/>
                <w:numId w:val="4"/>
              </w:numPr>
              <w:tabs>
                <w:tab w:val="left" w:pos="280"/>
              </w:tabs>
              <w:spacing w:before="34" w:line="221" w:lineRule="auto"/>
              <w:ind w:left="176" w:right="27" w:hanging="176"/>
              <w:rPr>
                <w:rFonts w:asciiTheme="minorHAnsi" w:hAnsiTheme="minorHAnsi" w:cstheme="minorHAnsi"/>
                <w:color w:val="000000"/>
                <w:spacing w:val="-1"/>
                <w:sz w:val="20"/>
              </w:rPr>
            </w:pPr>
            <w:r w:rsidRPr="0049100F">
              <w:rPr>
                <w:rFonts w:asciiTheme="minorHAnsi" w:hAnsiTheme="minorHAnsi" w:cstheme="minorHAnsi"/>
                <w:color w:val="000000"/>
                <w:spacing w:val="-1"/>
                <w:sz w:val="20"/>
              </w:rPr>
              <w:t>Utiliza fuentes de información y herramientas digitales para representar e interpretar el espacio geográfico y el ambiente.</w:t>
            </w:r>
          </w:p>
        </w:tc>
        <w:tc>
          <w:tcPr>
            <w:tcW w:w="3969" w:type="dxa"/>
          </w:tcPr>
          <w:p w14:paraId="52A0EF34" w14:textId="77777777" w:rsidR="0049100F" w:rsidRDefault="0049100F" w:rsidP="00774210">
            <w:pPr>
              <w:pStyle w:val="Textoindependiente"/>
              <w:numPr>
                <w:ilvl w:val="0"/>
                <w:numId w:val="4"/>
              </w:numPr>
              <w:spacing w:line="240" w:lineRule="auto"/>
              <w:ind w:left="169" w:hanging="169"/>
              <w:outlineLvl w:val="0"/>
              <w:rPr>
                <w:rFonts w:asciiTheme="minorHAnsi" w:hAnsiTheme="minorHAnsi" w:cs="Arial"/>
                <w:bCs/>
                <w:sz w:val="22"/>
                <w:szCs w:val="22"/>
              </w:rPr>
            </w:pPr>
            <w:r w:rsidRPr="0049100F">
              <w:rPr>
                <w:rFonts w:asciiTheme="minorHAnsi" w:hAnsiTheme="minorHAnsi" w:cs="Arial"/>
                <w:bCs/>
                <w:sz w:val="22"/>
                <w:szCs w:val="22"/>
              </w:rPr>
              <w:t xml:space="preserve">Explica las formas de organizar el territorio peruano, y los espacios en África y la Antártida sobre la base de los cambios realizados por los actores sociales y su impacto en las condiciones de vida de la población. </w:t>
            </w:r>
          </w:p>
          <w:p w14:paraId="02454454" w14:textId="77777777" w:rsidR="0049100F" w:rsidRDefault="0049100F" w:rsidP="00774210">
            <w:pPr>
              <w:pStyle w:val="Textoindependiente"/>
              <w:numPr>
                <w:ilvl w:val="0"/>
                <w:numId w:val="4"/>
              </w:numPr>
              <w:spacing w:line="240" w:lineRule="auto"/>
              <w:ind w:left="169" w:hanging="169"/>
              <w:outlineLvl w:val="0"/>
              <w:rPr>
                <w:rFonts w:asciiTheme="minorHAnsi" w:hAnsiTheme="minorHAnsi" w:cs="Arial"/>
                <w:bCs/>
                <w:sz w:val="22"/>
                <w:szCs w:val="22"/>
              </w:rPr>
            </w:pPr>
            <w:r w:rsidRPr="0049100F">
              <w:rPr>
                <w:rFonts w:asciiTheme="minorHAnsi" w:hAnsiTheme="minorHAnsi" w:cs="Arial"/>
                <w:bCs/>
                <w:sz w:val="22"/>
                <w:szCs w:val="22"/>
              </w:rPr>
              <w:t xml:space="preserve">Utiliza información y herramientas cartográficas y digitales para representar e interpretar el espacio geográfico y el ambiente. </w:t>
            </w:r>
          </w:p>
          <w:p w14:paraId="1F36541B" w14:textId="77777777" w:rsidR="0049100F" w:rsidRDefault="0049100F" w:rsidP="00774210">
            <w:pPr>
              <w:pStyle w:val="Textoindependiente"/>
              <w:numPr>
                <w:ilvl w:val="0"/>
                <w:numId w:val="4"/>
              </w:numPr>
              <w:spacing w:line="240" w:lineRule="auto"/>
              <w:ind w:left="169" w:hanging="169"/>
              <w:outlineLvl w:val="0"/>
              <w:rPr>
                <w:rFonts w:asciiTheme="minorHAnsi" w:hAnsiTheme="minorHAnsi" w:cs="Arial"/>
                <w:bCs/>
                <w:sz w:val="22"/>
                <w:szCs w:val="22"/>
              </w:rPr>
            </w:pPr>
            <w:r w:rsidRPr="0049100F">
              <w:rPr>
                <w:rFonts w:asciiTheme="minorHAnsi" w:hAnsiTheme="minorHAnsi" w:cs="Arial"/>
                <w:bCs/>
                <w:sz w:val="22"/>
                <w:szCs w:val="22"/>
              </w:rPr>
              <w:t xml:space="preserve">Explica el impacto de las problemáticas ambientales, territoriales y de la condición de cambio climático (patrones de consumo de la sociedad, transporte en las grandes ciudades, emanaciones de gases, derrames de petróleo, manejo de cuencas, entre otras) en la calidad de vida de la población y cómo estas problemáticas pueden derivar en un conflicto socioambiental. </w:t>
            </w:r>
          </w:p>
          <w:p w14:paraId="19AAA572" w14:textId="77777777" w:rsidR="0049100F" w:rsidRDefault="0049100F" w:rsidP="00774210">
            <w:pPr>
              <w:pStyle w:val="Textoindependiente"/>
              <w:numPr>
                <w:ilvl w:val="0"/>
                <w:numId w:val="4"/>
              </w:numPr>
              <w:spacing w:line="240" w:lineRule="auto"/>
              <w:ind w:left="169" w:hanging="169"/>
              <w:outlineLvl w:val="0"/>
              <w:rPr>
                <w:rFonts w:asciiTheme="minorHAnsi" w:hAnsiTheme="minorHAnsi" w:cs="Arial"/>
                <w:bCs/>
                <w:sz w:val="22"/>
                <w:szCs w:val="22"/>
              </w:rPr>
            </w:pPr>
            <w:r w:rsidRPr="0049100F">
              <w:rPr>
                <w:rFonts w:asciiTheme="minorHAnsi" w:hAnsiTheme="minorHAnsi" w:cs="Arial"/>
                <w:bCs/>
                <w:sz w:val="22"/>
                <w:szCs w:val="22"/>
              </w:rPr>
              <w:t xml:space="preserve">Realiza acciones concretas para el aprovechamiento sostenible del ambiente, y para la mitigación y adaptación al cambio climático, basadas en la legislación ambiental vigente en el Perú y el mundo. </w:t>
            </w:r>
          </w:p>
          <w:p w14:paraId="289BE674" w14:textId="784C1410" w:rsidR="006D6DB5" w:rsidRPr="00D8258A" w:rsidRDefault="0049100F" w:rsidP="00774210">
            <w:pPr>
              <w:pStyle w:val="Textoindependiente"/>
              <w:numPr>
                <w:ilvl w:val="0"/>
                <w:numId w:val="4"/>
              </w:numPr>
              <w:spacing w:line="240" w:lineRule="auto"/>
              <w:ind w:left="169" w:hanging="169"/>
              <w:outlineLvl w:val="0"/>
              <w:rPr>
                <w:rFonts w:asciiTheme="minorHAnsi" w:hAnsiTheme="minorHAnsi" w:cs="Arial"/>
                <w:bCs/>
                <w:sz w:val="22"/>
                <w:szCs w:val="22"/>
              </w:rPr>
            </w:pPr>
            <w:r w:rsidRPr="0049100F">
              <w:rPr>
                <w:rFonts w:asciiTheme="minorHAnsi" w:hAnsiTheme="minorHAnsi" w:cs="Arial"/>
                <w:bCs/>
                <w:sz w:val="22"/>
                <w:szCs w:val="22"/>
              </w:rPr>
              <w:lastRenderedPageBreak/>
              <w:t>Propone alternativas de mejora al plan de gestión de riesgos de desastres de escuela y comunidad considerando las dimensiones sociales, económicas, políticas y culturales.</w:t>
            </w:r>
          </w:p>
        </w:tc>
        <w:tc>
          <w:tcPr>
            <w:tcW w:w="1842" w:type="dxa"/>
          </w:tcPr>
          <w:p w14:paraId="7FE4B8BE"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r>
      <w:tr w:rsidR="006D6DB5" w:rsidRPr="00B47554" w14:paraId="55F545B8" w14:textId="77777777" w:rsidTr="0049100F">
        <w:tc>
          <w:tcPr>
            <w:tcW w:w="2126" w:type="dxa"/>
          </w:tcPr>
          <w:p w14:paraId="2F974F19" w14:textId="77777777" w:rsidR="006D6DB5" w:rsidRPr="00C07CE7" w:rsidRDefault="006D6DB5" w:rsidP="00774210">
            <w:pPr>
              <w:spacing w:after="0" w:line="240" w:lineRule="auto"/>
              <w:rPr>
                <w:rFonts w:cs="Arial"/>
                <w:b/>
                <w:bCs/>
                <w:sz w:val="20"/>
                <w:szCs w:val="18"/>
              </w:rPr>
            </w:pPr>
            <w:r w:rsidRPr="00C07CE7">
              <w:rPr>
                <w:b/>
                <w:bCs/>
              </w:rPr>
              <w:t>GESTIONA RESPONSABLEMENTE LOS RECURSOS ECONÓMICOS</w:t>
            </w:r>
          </w:p>
          <w:p w14:paraId="5AC236DD" w14:textId="77777777" w:rsidR="006D6DB5" w:rsidRPr="00910ED8" w:rsidRDefault="006D6DB5" w:rsidP="00774210">
            <w:pPr>
              <w:pStyle w:val="Prrafodelista"/>
              <w:numPr>
                <w:ilvl w:val="0"/>
                <w:numId w:val="5"/>
              </w:numPr>
              <w:spacing w:after="0" w:line="240" w:lineRule="auto"/>
              <w:ind w:left="378" w:hanging="284"/>
              <w:rPr>
                <w:rFonts w:cs="Arial"/>
                <w:sz w:val="20"/>
                <w:szCs w:val="18"/>
              </w:rPr>
            </w:pPr>
            <w:r>
              <w:t>Comprende las relaciones entre los elementos del sistema económico y financiero. Toma decisiones económicas y financieras.</w:t>
            </w:r>
          </w:p>
        </w:tc>
        <w:tc>
          <w:tcPr>
            <w:tcW w:w="2694" w:type="dxa"/>
          </w:tcPr>
          <w:p w14:paraId="65EBCB39" w14:textId="77777777" w:rsidR="0049100F" w:rsidRPr="0049100F" w:rsidRDefault="0049100F" w:rsidP="00774210">
            <w:pPr>
              <w:pStyle w:val="Prrafodelista"/>
              <w:numPr>
                <w:ilvl w:val="0"/>
                <w:numId w:val="5"/>
              </w:numPr>
              <w:ind w:left="176" w:hanging="176"/>
              <w:rPr>
                <w:sz w:val="20"/>
                <w:szCs w:val="20"/>
              </w:rPr>
            </w:pPr>
            <w:r>
              <w:t>Gestiona responsablemente los recursos económicos al promover el ahorro y la inversión de los recursos considerando sus objetivos, riesgos y oportunidades.</w:t>
            </w:r>
          </w:p>
          <w:p w14:paraId="7EB966AD" w14:textId="77777777" w:rsidR="0049100F" w:rsidRPr="0049100F" w:rsidRDefault="0049100F" w:rsidP="00774210">
            <w:pPr>
              <w:pStyle w:val="Prrafodelista"/>
              <w:numPr>
                <w:ilvl w:val="0"/>
                <w:numId w:val="5"/>
              </w:numPr>
              <w:ind w:left="176" w:hanging="176"/>
              <w:rPr>
                <w:sz w:val="20"/>
                <w:szCs w:val="20"/>
              </w:rPr>
            </w:pPr>
            <w:r>
              <w:t xml:space="preserve">Asume una posición crítica frente a las actividades económicas y financieras ilícitas e informales, prácticas de producción y consumo que deterioran el ambiente y afectan los derechos humanos, el incumplimiento de las responsabilidades tributarias y de las decisiones financieras que no consideran un fin previsional. </w:t>
            </w:r>
          </w:p>
          <w:p w14:paraId="39EF4B82" w14:textId="77777777" w:rsidR="0049100F" w:rsidRPr="0049100F" w:rsidRDefault="0049100F" w:rsidP="00774210">
            <w:pPr>
              <w:pStyle w:val="Prrafodelista"/>
              <w:numPr>
                <w:ilvl w:val="0"/>
                <w:numId w:val="5"/>
              </w:numPr>
              <w:ind w:left="176" w:hanging="176"/>
              <w:rPr>
                <w:sz w:val="20"/>
                <w:szCs w:val="20"/>
              </w:rPr>
            </w:pPr>
            <w:r>
              <w:t xml:space="preserve">Analiza las interrelaciones entre los agentes del sistema económico y financiero global teniendo en cuenta el mercado y el comercio mundial. </w:t>
            </w:r>
          </w:p>
          <w:p w14:paraId="3273D7AF" w14:textId="29A4FF9F" w:rsidR="006D6DB5" w:rsidRPr="0096391C" w:rsidRDefault="0049100F" w:rsidP="00774210">
            <w:pPr>
              <w:pStyle w:val="Prrafodelista"/>
              <w:numPr>
                <w:ilvl w:val="0"/>
                <w:numId w:val="5"/>
              </w:numPr>
              <w:ind w:left="176" w:hanging="176"/>
              <w:rPr>
                <w:sz w:val="20"/>
                <w:szCs w:val="20"/>
              </w:rPr>
            </w:pPr>
            <w:r>
              <w:t>Explica el rol del Estado como agente supervisor del sistema financiero.</w:t>
            </w:r>
          </w:p>
        </w:tc>
        <w:tc>
          <w:tcPr>
            <w:tcW w:w="3969" w:type="dxa"/>
          </w:tcPr>
          <w:p w14:paraId="495C877E" w14:textId="77777777" w:rsidR="0049100F" w:rsidRPr="0049100F" w:rsidRDefault="0049100F" w:rsidP="0049100F">
            <w:pPr>
              <w:pStyle w:val="Prrafodelista"/>
              <w:numPr>
                <w:ilvl w:val="0"/>
                <w:numId w:val="5"/>
              </w:numPr>
              <w:ind w:left="169" w:hanging="169"/>
              <w:rPr>
                <w:rFonts w:cs="Arial"/>
                <w:bCs/>
              </w:rPr>
            </w:pPr>
            <w:r>
              <w:t xml:space="preserve">Explica las relaciones entre los agentes del sistema económico y financiero global (organismos financieros y organismos de cooperación internacional) reconociendo los desafíos y las oportunidades que ofrecen para el desarrollo del Perú en el marco de la globalización económica. </w:t>
            </w:r>
          </w:p>
          <w:p w14:paraId="1DDC87EA" w14:textId="77777777" w:rsidR="0049100F" w:rsidRPr="0049100F" w:rsidRDefault="0049100F" w:rsidP="0049100F">
            <w:pPr>
              <w:pStyle w:val="Prrafodelista"/>
              <w:numPr>
                <w:ilvl w:val="0"/>
                <w:numId w:val="5"/>
              </w:numPr>
              <w:ind w:left="169" w:hanging="169"/>
              <w:rPr>
                <w:rFonts w:cs="Arial"/>
                <w:bCs/>
              </w:rPr>
            </w:pPr>
            <w:r>
              <w:t xml:space="preserve">Describe la dinámica de los bloques económicos mundiales y el papel de los organismos financieros internacionales. </w:t>
            </w:r>
          </w:p>
          <w:p w14:paraId="7586C4C8" w14:textId="77777777" w:rsidR="0049100F" w:rsidRPr="0049100F" w:rsidRDefault="0049100F" w:rsidP="0049100F">
            <w:pPr>
              <w:pStyle w:val="Prrafodelista"/>
              <w:numPr>
                <w:ilvl w:val="0"/>
                <w:numId w:val="5"/>
              </w:numPr>
              <w:ind w:left="169" w:hanging="169"/>
              <w:rPr>
                <w:rFonts w:cs="Arial"/>
                <w:bCs/>
              </w:rPr>
            </w:pPr>
            <w:r>
              <w:t xml:space="preserve">Explica la importancia del mercado y el comercio internacional en esta dinámica. </w:t>
            </w:r>
          </w:p>
          <w:p w14:paraId="2DD406FB" w14:textId="3A1C94D7" w:rsidR="0049100F" w:rsidRPr="0049100F" w:rsidRDefault="0049100F" w:rsidP="0049100F">
            <w:pPr>
              <w:pStyle w:val="Prrafodelista"/>
              <w:numPr>
                <w:ilvl w:val="0"/>
                <w:numId w:val="5"/>
              </w:numPr>
              <w:ind w:left="169" w:hanging="169"/>
              <w:rPr>
                <w:rFonts w:cs="Arial"/>
                <w:bCs/>
              </w:rPr>
            </w:pPr>
            <w:r>
              <w:t xml:space="preserve">Explica cómo el Estado cumple un rol regulador y supervisor dentro del sistema financiero nacional, y define la política fiscal y monetaria del país. </w:t>
            </w:r>
          </w:p>
          <w:p w14:paraId="5D3778FE" w14:textId="77777777" w:rsidR="0049100F" w:rsidRPr="0049100F" w:rsidRDefault="0049100F" w:rsidP="0049100F">
            <w:pPr>
              <w:pStyle w:val="Prrafodelista"/>
              <w:numPr>
                <w:ilvl w:val="0"/>
                <w:numId w:val="5"/>
              </w:numPr>
              <w:ind w:left="169" w:hanging="169"/>
              <w:rPr>
                <w:rFonts w:cs="Arial"/>
                <w:bCs/>
              </w:rPr>
            </w:pPr>
            <w:r>
              <w:t xml:space="preserve">Propone alternativas para el uso responsable de los recursos económicos y financieros del país teniendo en cuenta los riesgos y oportunidades que ofrece el contexto económico global. </w:t>
            </w:r>
          </w:p>
          <w:p w14:paraId="3B2319A9" w14:textId="77777777" w:rsidR="0049100F" w:rsidRPr="0049100F" w:rsidRDefault="0049100F" w:rsidP="0049100F">
            <w:pPr>
              <w:pStyle w:val="Prrafodelista"/>
              <w:numPr>
                <w:ilvl w:val="0"/>
                <w:numId w:val="5"/>
              </w:numPr>
              <w:ind w:left="169" w:hanging="169"/>
              <w:rPr>
                <w:rFonts w:cs="Arial"/>
                <w:bCs/>
              </w:rPr>
            </w:pPr>
            <w:r>
              <w:t xml:space="preserve">Utiliza las normas que protegen los derechos de los consumidores para tomar decisiones eco nómicas y financieras informadas y responsables. </w:t>
            </w:r>
          </w:p>
          <w:p w14:paraId="33F80710" w14:textId="34299AC4" w:rsidR="006D6DB5" w:rsidRPr="00EA3C74" w:rsidRDefault="0049100F" w:rsidP="0049100F">
            <w:pPr>
              <w:pStyle w:val="Prrafodelista"/>
              <w:numPr>
                <w:ilvl w:val="0"/>
                <w:numId w:val="5"/>
              </w:numPr>
              <w:ind w:left="169" w:hanging="169"/>
              <w:rPr>
                <w:rFonts w:cs="Arial"/>
                <w:bCs/>
              </w:rPr>
            </w:pPr>
            <w:r>
              <w:t>Sustenta una posición crítica ante prácticas económicas y financieras ilícitas e informales, y ante prácticas de producción y consumo que afectan el ambiente y los derechos humanos, así como ante el incumplimiento de responsabilidades tributarias y decisiones financieras que no tengan en cuenta un fin previsional.</w:t>
            </w:r>
          </w:p>
        </w:tc>
        <w:tc>
          <w:tcPr>
            <w:tcW w:w="1842" w:type="dxa"/>
          </w:tcPr>
          <w:p w14:paraId="4D33C40F"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r>
    </w:tbl>
    <w:p w14:paraId="3D808E9E" w14:textId="77777777" w:rsidR="006D6DB5" w:rsidRPr="00B47554" w:rsidRDefault="006D6DB5" w:rsidP="006D6DB5">
      <w:pPr>
        <w:spacing w:after="0" w:line="240" w:lineRule="auto"/>
        <w:rPr>
          <w:rFonts w:cs="Arial"/>
          <w:b/>
        </w:rPr>
      </w:pPr>
    </w:p>
    <w:p w14:paraId="07EC1706" w14:textId="77777777" w:rsidR="006D6DB5" w:rsidRPr="00B47554" w:rsidRDefault="006D6DB5" w:rsidP="006D6DB5">
      <w:pPr>
        <w:pStyle w:val="Textoindependiente"/>
        <w:tabs>
          <w:tab w:val="left" w:pos="8252"/>
        </w:tabs>
        <w:spacing w:line="240" w:lineRule="auto"/>
        <w:outlineLvl w:val="0"/>
        <w:rPr>
          <w:rFonts w:asciiTheme="minorHAnsi" w:hAnsiTheme="minorHAnsi" w:cs="Arial"/>
          <w:b/>
          <w:sz w:val="22"/>
          <w:szCs w:val="22"/>
        </w:rPr>
      </w:pPr>
      <w:r w:rsidRPr="00B47554">
        <w:rPr>
          <w:rFonts w:asciiTheme="minorHAnsi" w:hAnsiTheme="minorHAnsi" w:cs="Arial"/>
          <w:b/>
          <w:sz w:val="22"/>
          <w:szCs w:val="22"/>
        </w:rPr>
        <w:t>III. COMPETENCIAS TRANSVERSALES</w:t>
      </w:r>
    </w:p>
    <w:tbl>
      <w:tblPr>
        <w:tblStyle w:val="Tablaconcuadrcula"/>
        <w:tblW w:w="10631" w:type="dxa"/>
        <w:tblInd w:w="137" w:type="dxa"/>
        <w:tblLayout w:type="fixed"/>
        <w:tblLook w:val="04A0" w:firstRow="1" w:lastRow="0" w:firstColumn="1" w:lastColumn="0" w:noHBand="0" w:noVBand="1"/>
      </w:tblPr>
      <w:tblGrid>
        <w:gridCol w:w="2268"/>
        <w:gridCol w:w="5670"/>
        <w:gridCol w:w="2693"/>
      </w:tblGrid>
      <w:tr w:rsidR="006D6DB5" w:rsidRPr="00B47554" w14:paraId="6FD5E4DF" w14:textId="77777777" w:rsidTr="00774210">
        <w:tc>
          <w:tcPr>
            <w:tcW w:w="2268" w:type="dxa"/>
          </w:tcPr>
          <w:p w14:paraId="073BE992" w14:textId="77777777" w:rsidR="006D6DB5" w:rsidRPr="00B47554" w:rsidRDefault="006D6DB5" w:rsidP="00774210">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COMPETENCIA Y CAPACIDADES</w:t>
            </w:r>
          </w:p>
        </w:tc>
        <w:tc>
          <w:tcPr>
            <w:tcW w:w="5670" w:type="dxa"/>
          </w:tcPr>
          <w:p w14:paraId="207C35D8" w14:textId="77777777" w:rsidR="006D6DB5" w:rsidRPr="00B47554" w:rsidRDefault="006D6DB5" w:rsidP="00774210">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 xml:space="preserve">DESEMPEÑOS </w:t>
            </w:r>
          </w:p>
        </w:tc>
        <w:tc>
          <w:tcPr>
            <w:tcW w:w="2693" w:type="dxa"/>
          </w:tcPr>
          <w:p w14:paraId="582A74F6" w14:textId="77777777" w:rsidR="006D6DB5" w:rsidRPr="00B47554" w:rsidRDefault="006D6DB5" w:rsidP="00774210">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ACCIONES OBSERVABLES</w:t>
            </w:r>
          </w:p>
        </w:tc>
      </w:tr>
      <w:tr w:rsidR="006D6DB5" w:rsidRPr="00B47554" w14:paraId="7F9DB6E9" w14:textId="77777777" w:rsidTr="00774210">
        <w:tc>
          <w:tcPr>
            <w:tcW w:w="2268" w:type="dxa"/>
          </w:tcPr>
          <w:p w14:paraId="7BBA213D" w14:textId="77777777" w:rsidR="006D6DB5" w:rsidRPr="00910ED8" w:rsidRDefault="006D6DB5" w:rsidP="00774210">
            <w:pPr>
              <w:pStyle w:val="Prrafodelista"/>
              <w:ind w:left="0"/>
              <w:jc w:val="both"/>
              <w:rPr>
                <w:rFonts w:cs="Arial"/>
                <w:b/>
                <w:color w:val="0D0D0D" w:themeColor="text1" w:themeTint="F2"/>
                <w:sz w:val="18"/>
                <w:szCs w:val="18"/>
              </w:rPr>
            </w:pPr>
            <w:r w:rsidRPr="00910ED8">
              <w:rPr>
                <w:rFonts w:cs="Arial"/>
                <w:b/>
                <w:color w:val="0D0D0D" w:themeColor="text1" w:themeTint="F2"/>
                <w:sz w:val="18"/>
                <w:szCs w:val="18"/>
              </w:rPr>
              <w:t>SE DESENVUELVE EN ENTORNOS VIRTUALES GENERADOS POR LAS TIC</w:t>
            </w:r>
          </w:p>
          <w:p w14:paraId="2E9A2675" w14:textId="77777777" w:rsidR="006D6DB5" w:rsidRPr="00910ED8" w:rsidRDefault="006D6DB5" w:rsidP="00774210">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lastRenderedPageBreak/>
              <w:t xml:space="preserve">Personaliza entornos virtuales.  </w:t>
            </w:r>
          </w:p>
          <w:p w14:paraId="6AC235BC" w14:textId="77777777" w:rsidR="006D6DB5" w:rsidRPr="00910ED8" w:rsidRDefault="006D6DB5" w:rsidP="00774210">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 xml:space="preserve">Gestiona información del entorno virtual. </w:t>
            </w:r>
          </w:p>
          <w:p w14:paraId="37946854" w14:textId="77777777" w:rsidR="006D6DB5" w:rsidRPr="00910ED8" w:rsidRDefault="006D6DB5" w:rsidP="00774210">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 xml:space="preserve">Interactúa en entornos virtuales.   </w:t>
            </w:r>
          </w:p>
          <w:p w14:paraId="53734218" w14:textId="77777777" w:rsidR="006D6DB5" w:rsidRPr="00910ED8" w:rsidRDefault="006D6DB5" w:rsidP="00774210">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Crea objetos virtuales en diversos formatos.</w:t>
            </w:r>
          </w:p>
        </w:tc>
        <w:tc>
          <w:tcPr>
            <w:tcW w:w="5670" w:type="dxa"/>
          </w:tcPr>
          <w:p w14:paraId="07BB7BEC" w14:textId="77777777" w:rsidR="006D6DB5" w:rsidRDefault="006D6DB5" w:rsidP="00774210">
            <w:pPr>
              <w:pStyle w:val="Prrafodelista"/>
              <w:numPr>
                <w:ilvl w:val="0"/>
                <w:numId w:val="6"/>
              </w:numPr>
              <w:ind w:left="176" w:hanging="284"/>
            </w:pPr>
            <w:r w:rsidRPr="00DF3633">
              <w:lastRenderedPageBreak/>
              <w:t>Construye</w:t>
            </w:r>
            <w:r w:rsidRPr="00DF3633">
              <w:rPr>
                <w:spacing w:val="20"/>
              </w:rPr>
              <w:t xml:space="preserve"> </w:t>
            </w:r>
            <w:r w:rsidRPr="00DF3633">
              <w:t>su</w:t>
            </w:r>
            <w:r w:rsidRPr="00DF3633">
              <w:rPr>
                <w:spacing w:val="20"/>
              </w:rPr>
              <w:t xml:space="preserve"> </w:t>
            </w:r>
            <w:r w:rsidRPr="00DF3633">
              <w:t>perfil</w:t>
            </w:r>
            <w:r w:rsidRPr="00DF3633">
              <w:rPr>
                <w:spacing w:val="19"/>
              </w:rPr>
              <w:t xml:space="preserve"> </w:t>
            </w:r>
            <w:r w:rsidRPr="00DF3633">
              <w:t>personal</w:t>
            </w:r>
            <w:r w:rsidRPr="00DF3633">
              <w:rPr>
                <w:spacing w:val="19"/>
              </w:rPr>
              <w:t xml:space="preserve"> </w:t>
            </w:r>
            <w:r w:rsidRPr="00DF3633">
              <w:rPr>
                <w:spacing w:val="-1"/>
              </w:rPr>
              <w:t>cuando</w:t>
            </w:r>
            <w:r w:rsidRPr="00DF3633">
              <w:rPr>
                <w:spacing w:val="29"/>
                <w:w w:val="99"/>
              </w:rPr>
              <w:t xml:space="preserve"> </w:t>
            </w:r>
            <w:r w:rsidRPr="00DF3633">
              <w:rPr>
                <w:spacing w:val="-1"/>
              </w:rPr>
              <w:t>accede</w:t>
            </w:r>
            <w:r w:rsidRPr="00DF3633">
              <w:rPr>
                <w:spacing w:val="8"/>
              </w:rPr>
              <w:t xml:space="preserve"> </w:t>
            </w:r>
            <w:r w:rsidRPr="00DF3633">
              <w:t>a</w:t>
            </w:r>
            <w:r w:rsidRPr="00DF3633">
              <w:rPr>
                <w:spacing w:val="8"/>
              </w:rPr>
              <w:t xml:space="preserve"> </w:t>
            </w:r>
            <w:r w:rsidRPr="00DF3633">
              <w:t>aplicaciones</w:t>
            </w:r>
            <w:r w:rsidRPr="00DF3633">
              <w:rPr>
                <w:spacing w:val="7"/>
              </w:rPr>
              <w:t xml:space="preserve"> </w:t>
            </w:r>
            <w:r w:rsidRPr="00DF3633">
              <w:t>o</w:t>
            </w:r>
            <w:r w:rsidRPr="00DF3633">
              <w:rPr>
                <w:spacing w:val="8"/>
              </w:rPr>
              <w:t xml:space="preserve"> </w:t>
            </w:r>
            <w:r w:rsidRPr="00DF3633">
              <w:rPr>
                <w:spacing w:val="-1"/>
              </w:rPr>
              <w:t>plataformas</w:t>
            </w:r>
            <w:r w:rsidRPr="00DF3633">
              <w:rPr>
                <w:spacing w:val="7"/>
              </w:rPr>
              <w:t xml:space="preserve"> </w:t>
            </w:r>
            <w:r w:rsidRPr="00DF3633">
              <w:t>de</w:t>
            </w:r>
            <w:r w:rsidRPr="00DF3633">
              <w:rPr>
                <w:spacing w:val="36"/>
                <w:w w:val="99"/>
              </w:rPr>
              <w:t xml:space="preserve"> </w:t>
            </w:r>
            <w:r w:rsidRPr="00DF3633">
              <w:rPr>
                <w:spacing w:val="-1"/>
              </w:rPr>
              <w:t>distintos</w:t>
            </w:r>
            <w:r w:rsidRPr="00DF3633">
              <w:rPr>
                <w:spacing w:val="37"/>
              </w:rPr>
              <w:t xml:space="preserve"> </w:t>
            </w:r>
            <w:r w:rsidRPr="00DF3633">
              <w:rPr>
                <w:spacing w:val="-1"/>
              </w:rPr>
              <w:t>propósitos,</w:t>
            </w:r>
            <w:r w:rsidRPr="00DF3633">
              <w:t xml:space="preserve"> y</w:t>
            </w:r>
            <w:r w:rsidRPr="00DF3633">
              <w:rPr>
                <w:spacing w:val="39"/>
              </w:rPr>
              <w:t xml:space="preserve"> </w:t>
            </w:r>
            <w:r w:rsidRPr="00DF3633">
              <w:t>se</w:t>
            </w:r>
            <w:r w:rsidRPr="00DF3633">
              <w:rPr>
                <w:spacing w:val="1"/>
              </w:rPr>
              <w:t xml:space="preserve"> </w:t>
            </w:r>
            <w:r w:rsidRPr="00DF3633">
              <w:t>integra</w:t>
            </w:r>
            <w:r w:rsidRPr="00DF3633">
              <w:rPr>
                <w:spacing w:val="38"/>
              </w:rPr>
              <w:t xml:space="preserve"> </w:t>
            </w:r>
            <w:r w:rsidRPr="00DF3633">
              <w:t>a</w:t>
            </w:r>
            <w:r w:rsidRPr="00DF3633">
              <w:rPr>
                <w:spacing w:val="36"/>
                <w:w w:val="99"/>
              </w:rPr>
              <w:t xml:space="preserve"> </w:t>
            </w:r>
            <w:r w:rsidRPr="00DF3633">
              <w:t>comunidades</w:t>
            </w:r>
            <w:r w:rsidRPr="00DF3633">
              <w:rPr>
                <w:spacing w:val="37"/>
              </w:rPr>
              <w:t xml:space="preserve"> </w:t>
            </w:r>
            <w:r w:rsidRPr="00DF3633">
              <w:t>colaborativas</w:t>
            </w:r>
            <w:r w:rsidRPr="00DF3633">
              <w:rPr>
                <w:spacing w:val="38"/>
              </w:rPr>
              <w:t xml:space="preserve"> </w:t>
            </w:r>
            <w:r w:rsidRPr="00DF3633">
              <w:rPr>
                <w:spacing w:val="-1"/>
              </w:rPr>
              <w:t>virtuales.</w:t>
            </w:r>
            <w:r w:rsidRPr="00DF3633">
              <w:rPr>
                <w:spacing w:val="28"/>
                <w:w w:val="99"/>
              </w:rPr>
              <w:t xml:space="preserve"> </w:t>
            </w:r>
            <w:r w:rsidRPr="00DF3633">
              <w:rPr>
                <w:spacing w:val="-1"/>
              </w:rPr>
              <w:t>Ejemplo:</w:t>
            </w:r>
            <w:r w:rsidRPr="00DF3633">
              <w:t xml:space="preserve"> </w:t>
            </w:r>
            <w:r w:rsidRPr="00DF3633">
              <w:lastRenderedPageBreak/>
              <w:t>Agrega</w:t>
            </w:r>
            <w:r w:rsidRPr="00DF3633">
              <w:rPr>
                <w:spacing w:val="39"/>
              </w:rPr>
              <w:t xml:space="preserve"> </w:t>
            </w:r>
            <w:r w:rsidRPr="00DF3633">
              <w:t>fotos</w:t>
            </w:r>
            <w:r w:rsidRPr="00DF3633">
              <w:rPr>
                <w:spacing w:val="39"/>
              </w:rPr>
              <w:t xml:space="preserve"> </w:t>
            </w:r>
            <w:r w:rsidRPr="00DF3633">
              <w:t>e</w:t>
            </w:r>
            <w:r w:rsidRPr="00DF3633">
              <w:rPr>
                <w:spacing w:val="39"/>
              </w:rPr>
              <w:t xml:space="preserve"> </w:t>
            </w:r>
            <w:r w:rsidRPr="00DF3633">
              <w:t>intereses</w:t>
            </w:r>
            <w:r w:rsidRPr="00DF3633">
              <w:rPr>
                <w:spacing w:val="28"/>
                <w:w w:val="99"/>
              </w:rPr>
              <w:t xml:space="preserve"> </w:t>
            </w:r>
            <w:r w:rsidRPr="00DF3633">
              <w:t>personales</w:t>
            </w:r>
            <w:r w:rsidRPr="00DF3633">
              <w:rPr>
                <w:spacing w:val="12"/>
              </w:rPr>
              <w:t xml:space="preserve"> </w:t>
            </w:r>
            <w:r w:rsidRPr="00DF3633">
              <w:t>en</w:t>
            </w:r>
            <w:r w:rsidRPr="00DF3633">
              <w:rPr>
                <w:spacing w:val="12"/>
              </w:rPr>
              <w:t xml:space="preserve"> </w:t>
            </w:r>
            <w:r w:rsidRPr="00DF3633">
              <w:t>su</w:t>
            </w:r>
            <w:r w:rsidRPr="00DF3633">
              <w:rPr>
                <w:spacing w:val="12"/>
              </w:rPr>
              <w:t xml:space="preserve"> </w:t>
            </w:r>
            <w:r w:rsidRPr="00DF3633">
              <w:t>perfil</w:t>
            </w:r>
            <w:r w:rsidRPr="00DF3633">
              <w:rPr>
                <w:spacing w:val="11"/>
              </w:rPr>
              <w:t xml:space="preserve"> </w:t>
            </w:r>
            <w:r w:rsidRPr="00DF3633">
              <w:t>del</w:t>
            </w:r>
            <w:r w:rsidRPr="00DF3633">
              <w:rPr>
                <w:spacing w:val="15"/>
              </w:rPr>
              <w:t xml:space="preserve"> </w:t>
            </w:r>
            <w:r w:rsidRPr="00DF3633">
              <w:t>portal</w:t>
            </w:r>
            <w:r w:rsidRPr="00DF3633">
              <w:rPr>
                <w:spacing w:val="15"/>
              </w:rPr>
              <w:t xml:space="preserve"> </w:t>
            </w:r>
            <w:r w:rsidRPr="00DF3633">
              <w:rPr>
                <w:spacing w:val="-1"/>
              </w:rPr>
              <w:t>Perú</w:t>
            </w:r>
            <w:r w:rsidRPr="00DF3633">
              <w:rPr>
                <w:spacing w:val="26"/>
                <w:w w:val="99"/>
              </w:rPr>
              <w:t xml:space="preserve"> </w:t>
            </w:r>
            <w:r w:rsidRPr="00DF3633">
              <w:t>Educa.</w:t>
            </w:r>
          </w:p>
          <w:p w14:paraId="3E8DC11C" w14:textId="77777777" w:rsidR="006D6DB5" w:rsidRPr="00DF3633" w:rsidRDefault="006D6DB5" w:rsidP="00774210">
            <w:pPr>
              <w:pStyle w:val="Prrafodelista"/>
              <w:numPr>
                <w:ilvl w:val="0"/>
                <w:numId w:val="6"/>
              </w:numPr>
              <w:ind w:left="176" w:hanging="284"/>
            </w:pPr>
            <w:r w:rsidRPr="00DF3633">
              <w:rPr>
                <w:spacing w:val="-1"/>
              </w:rPr>
              <w:t>Establece</w:t>
            </w:r>
            <w:r w:rsidRPr="00DF3633">
              <w:rPr>
                <w:spacing w:val="32"/>
              </w:rPr>
              <w:t xml:space="preserve"> </w:t>
            </w:r>
            <w:r w:rsidRPr="00DF3633">
              <w:t>búsquedas</w:t>
            </w:r>
            <w:r w:rsidRPr="00DF3633">
              <w:rPr>
                <w:spacing w:val="32"/>
              </w:rPr>
              <w:t xml:space="preserve"> </w:t>
            </w:r>
            <w:r w:rsidRPr="00DF3633">
              <w:rPr>
                <w:spacing w:val="-1"/>
              </w:rPr>
              <w:t>utilizando</w:t>
            </w:r>
            <w:r w:rsidRPr="00DF3633">
              <w:rPr>
                <w:spacing w:val="35"/>
              </w:rPr>
              <w:t xml:space="preserve"> </w:t>
            </w:r>
            <w:r w:rsidRPr="00DF3633">
              <w:rPr>
                <w:spacing w:val="-1"/>
              </w:rPr>
              <w:t>filtros</w:t>
            </w:r>
            <w:r w:rsidRPr="00DF3633">
              <w:rPr>
                <w:spacing w:val="35"/>
              </w:rPr>
              <w:t xml:space="preserve"> </w:t>
            </w:r>
            <w:r w:rsidRPr="00DF3633">
              <w:t>en</w:t>
            </w:r>
            <w:r w:rsidRPr="00DF3633">
              <w:rPr>
                <w:spacing w:val="43"/>
                <w:w w:val="99"/>
              </w:rPr>
              <w:t xml:space="preserve"> </w:t>
            </w:r>
            <w:r w:rsidRPr="00DF3633">
              <w:t>diferentes</w:t>
            </w:r>
            <w:r w:rsidRPr="00DF3633">
              <w:rPr>
                <w:spacing w:val="17"/>
              </w:rPr>
              <w:t xml:space="preserve"> </w:t>
            </w:r>
            <w:r w:rsidRPr="00DF3633">
              <w:t>entornos</w:t>
            </w:r>
            <w:r w:rsidRPr="00DF3633">
              <w:rPr>
                <w:spacing w:val="18"/>
              </w:rPr>
              <w:t xml:space="preserve"> </w:t>
            </w:r>
            <w:r w:rsidRPr="00DF3633">
              <w:rPr>
                <w:spacing w:val="-1"/>
              </w:rPr>
              <w:t>virtuales</w:t>
            </w:r>
            <w:r w:rsidRPr="00DF3633">
              <w:rPr>
                <w:spacing w:val="18"/>
              </w:rPr>
              <w:t xml:space="preserve"> </w:t>
            </w:r>
            <w:r w:rsidRPr="00DF3633">
              <w:t>que</w:t>
            </w:r>
            <w:r w:rsidRPr="00DF3633">
              <w:rPr>
                <w:spacing w:val="28"/>
                <w:w w:val="99"/>
              </w:rPr>
              <w:t xml:space="preserve"> </w:t>
            </w:r>
            <w:r w:rsidRPr="00DF3633">
              <w:t>respondan</w:t>
            </w:r>
            <w:r w:rsidRPr="00DF3633">
              <w:rPr>
                <w:spacing w:val="-10"/>
              </w:rPr>
              <w:t xml:space="preserve"> </w:t>
            </w:r>
            <w:r w:rsidRPr="00DF3633">
              <w:t>a</w:t>
            </w:r>
            <w:r w:rsidRPr="00DF3633">
              <w:rPr>
                <w:spacing w:val="-8"/>
              </w:rPr>
              <w:t xml:space="preserve"> </w:t>
            </w:r>
            <w:r w:rsidRPr="00DF3633">
              <w:rPr>
                <w:spacing w:val="-1"/>
              </w:rPr>
              <w:t>necesidades</w:t>
            </w:r>
            <w:r w:rsidRPr="00DF3633">
              <w:rPr>
                <w:spacing w:val="-9"/>
              </w:rPr>
              <w:t xml:space="preserve"> </w:t>
            </w:r>
            <w:r w:rsidRPr="00DF3633">
              <w:t>de</w:t>
            </w:r>
            <w:r w:rsidRPr="00DF3633">
              <w:rPr>
                <w:spacing w:val="-8"/>
              </w:rPr>
              <w:t xml:space="preserve"> </w:t>
            </w:r>
            <w:r w:rsidRPr="00DF3633">
              <w:rPr>
                <w:spacing w:val="-1"/>
              </w:rPr>
              <w:t>información.</w:t>
            </w:r>
          </w:p>
          <w:p w14:paraId="5F3627BC" w14:textId="77777777" w:rsidR="006D6DB5" w:rsidRDefault="006D6DB5" w:rsidP="00774210">
            <w:pPr>
              <w:pStyle w:val="Prrafodelista"/>
              <w:numPr>
                <w:ilvl w:val="0"/>
                <w:numId w:val="6"/>
              </w:numPr>
              <w:ind w:left="176" w:hanging="284"/>
            </w:pPr>
            <w:r w:rsidRPr="00DF3633">
              <w:t>Clasifica</w:t>
            </w:r>
            <w:r w:rsidRPr="00DF3633">
              <w:rPr>
                <w:spacing w:val="-2"/>
              </w:rPr>
              <w:t xml:space="preserve"> </w:t>
            </w:r>
            <w:r w:rsidRPr="00DF3633">
              <w:t>y</w:t>
            </w:r>
            <w:r w:rsidRPr="00DF3633">
              <w:rPr>
                <w:spacing w:val="-4"/>
              </w:rPr>
              <w:t xml:space="preserve"> </w:t>
            </w:r>
            <w:r w:rsidRPr="00DF3633">
              <w:t>organiza</w:t>
            </w:r>
            <w:r w:rsidRPr="00DF3633">
              <w:rPr>
                <w:spacing w:val="-2"/>
              </w:rPr>
              <w:t xml:space="preserve"> </w:t>
            </w:r>
            <w:r w:rsidRPr="00DF3633">
              <w:rPr>
                <w:spacing w:val="-1"/>
              </w:rPr>
              <w:t>la</w:t>
            </w:r>
            <w:r w:rsidRPr="00DF3633">
              <w:rPr>
                <w:spacing w:val="-2"/>
              </w:rPr>
              <w:t xml:space="preserve"> </w:t>
            </w:r>
            <w:r w:rsidRPr="00DF3633">
              <w:rPr>
                <w:spacing w:val="-1"/>
              </w:rPr>
              <w:t>información</w:t>
            </w:r>
            <w:r w:rsidRPr="00DF3633">
              <w:rPr>
                <w:spacing w:val="-3"/>
              </w:rPr>
              <w:t xml:space="preserve"> </w:t>
            </w:r>
            <w:r w:rsidRPr="00DF3633">
              <w:t>obtenida</w:t>
            </w:r>
            <w:r w:rsidRPr="00DF3633">
              <w:rPr>
                <w:spacing w:val="28"/>
                <w:w w:val="99"/>
              </w:rPr>
              <w:t xml:space="preserve"> </w:t>
            </w:r>
            <w:r w:rsidRPr="00DF3633">
              <w:t>de</w:t>
            </w:r>
            <w:r w:rsidRPr="00DF3633">
              <w:rPr>
                <w:spacing w:val="12"/>
              </w:rPr>
              <w:t xml:space="preserve"> </w:t>
            </w:r>
            <w:r w:rsidRPr="00DF3633">
              <w:t>acuerdo</w:t>
            </w:r>
            <w:r w:rsidRPr="00DF3633">
              <w:rPr>
                <w:spacing w:val="11"/>
              </w:rPr>
              <w:t xml:space="preserve"> </w:t>
            </w:r>
            <w:r w:rsidRPr="00DF3633">
              <w:t>con</w:t>
            </w:r>
            <w:r w:rsidRPr="00DF3633">
              <w:rPr>
                <w:spacing w:val="11"/>
              </w:rPr>
              <w:t xml:space="preserve"> </w:t>
            </w:r>
            <w:r w:rsidRPr="00DF3633">
              <w:rPr>
                <w:spacing w:val="-1"/>
              </w:rPr>
              <w:t>criterios</w:t>
            </w:r>
            <w:r w:rsidRPr="00DF3633">
              <w:rPr>
                <w:spacing w:val="11"/>
              </w:rPr>
              <w:t xml:space="preserve"> </w:t>
            </w:r>
            <w:r w:rsidRPr="00DF3633">
              <w:t>establecidos</w:t>
            </w:r>
            <w:r w:rsidRPr="00DF3633">
              <w:rPr>
                <w:spacing w:val="12"/>
              </w:rPr>
              <w:t xml:space="preserve"> </w:t>
            </w:r>
            <w:r w:rsidRPr="00DF3633">
              <w:t>y</w:t>
            </w:r>
            <w:r w:rsidRPr="00DF3633">
              <w:rPr>
                <w:spacing w:val="29"/>
                <w:w w:val="99"/>
              </w:rPr>
              <w:t xml:space="preserve"> </w:t>
            </w:r>
            <w:r w:rsidRPr="00DF3633">
              <w:t>cita</w:t>
            </w:r>
            <w:r w:rsidRPr="00DF3633">
              <w:rPr>
                <w:spacing w:val="33"/>
              </w:rPr>
              <w:t xml:space="preserve"> </w:t>
            </w:r>
            <w:r w:rsidRPr="00DF3633">
              <w:t>las</w:t>
            </w:r>
            <w:r w:rsidRPr="00DF3633">
              <w:rPr>
                <w:spacing w:val="34"/>
              </w:rPr>
              <w:t xml:space="preserve"> </w:t>
            </w:r>
            <w:r w:rsidRPr="00DF3633">
              <w:t>fuentes</w:t>
            </w:r>
            <w:r w:rsidRPr="00DF3633">
              <w:rPr>
                <w:spacing w:val="34"/>
              </w:rPr>
              <w:t xml:space="preserve"> </w:t>
            </w:r>
            <w:r w:rsidRPr="00DF3633">
              <w:t>en</w:t>
            </w:r>
            <w:r w:rsidRPr="00DF3633">
              <w:rPr>
                <w:spacing w:val="33"/>
              </w:rPr>
              <w:t xml:space="preserve"> </w:t>
            </w:r>
            <w:r w:rsidRPr="00DF3633">
              <w:rPr>
                <w:spacing w:val="-1"/>
              </w:rPr>
              <w:t>forma</w:t>
            </w:r>
            <w:r w:rsidRPr="00DF3633">
              <w:rPr>
                <w:spacing w:val="38"/>
              </w:rPr>
              <w:t xml:space="preserve"> </w:t>
            </w:r>
            <w:r w:rsidRPr="00DF3633">
              <w:t>apropiada</w:t>
            </w:r>
            <w:r w:rsidRPr="00DF3633">
              <w:rPr>
                <w:spacing w:val="34"/>
              </w:rPr>
              <w:t xml:space="preserve"> </w:t>
            </w:r>
            <w:r w:rsidRPr="00DF3633">
              <w:t>con</w:t>
            </w:r>
            <w:r w:rsidRPr="00DF3633">
              <w:rPr>
                <w:spacing w:val="27"/>
                <w:w w:val="99"/>
              </w:rPr>
              <w:t xml:space="preserve"> </w:t>
            </w:r>
            <w:r w:rsidRPr="00DF3633">
              <w:t>eficiencia</w:t>
            </w:r>
            <w:r w:rsidRPr="00DF3633">
              <w:rPr>
                <w:spacing w:val="-10"/>
              </w:rPr>
              <w:t xml:space="preserve"> </w:t>
            </w:r>
            <w:r w:rsidRPr="00DF3633">
              <w:t>y</w:t>
            </w:r>
            <w:r w:rsidRPr="00DF3633">
              <w:rPr>
                <w:spacing w:val="-11"/>
              </w:rPr>
              <w:t xml:space="preserve"> </w:t>
            </w:r>
            <w:r w:rsidRPr="00DF3633">
              <w:t>efectividad.</w:t>
            </w:r>
          </w:p>
          <w:p w14:paraId="3B9F4BF6" w14:textId="77777777" w:rsidR="006D6DB5" w:rsidRDefault="006D6DB5" w:rsidP="00774210">
            <w:pPr>
              <w:pStyle w:val="Prrafodelista"/>
              <w:numPr>
                <w:ilvl w:val="0"/>
                <w:numId w:val="6"/>
              </w:numPr>
              <w:ind w:left="176" w:hanging="284"/>
            </w:pPr>
            <w:r w:rsidRPr="00DF3633">
              <w:rPr>
                <w:spacing w:val="-1"/>
              </w:rPr>
              <w:t>Aplica</w:t>
            </w:r>
            <w:r w:rsidRPr="00DF3633">
              <w:rPr>
                <w:spacing w:val="37"/>
              </w:rPr>
              <w:t xml:space="preserve"> </w:t>
            </w:r>
            <w:r w:rsidRPr="00DF3633">
              <w:t>funciones</w:t>
            </w:r>
            <w:r w:rsidRPr="00DF3633">
              <w:rPr>
                <w:spacing w:val="36"/>
              </w:rPr>
              <w:t xml:space="preserve"> </w:t>
            </w:r>
            <w:r w:rsidRPr="00DF3633">
              <w:t>de</w:t>
            </w:r>
            <w:r w:rsidRPr="00DF3633">
              <w:rPr>
                <w:spacing w:val="33"/>
              </w:rPr>
              <w:t xml:space="preserve"> </w:t>
            </w:r>
            <w:r w:rsidRPr="00DF3633">
              <w:t>cálculo</w:t>
            </w:r>
            <w:r w:rsidRPr="00DF3633">
              <w:rPr>
                <w:spacing w:val="35"/>
              </w:rPr>
              <w:t xml:space="preserve"> </w:t>
            </w:r>
            <w:r w:rsidRPr="00DF3633">
              <w:rPr>
                <w:spacing w:val="-1"/>
              </w:rPr>
              <w:t>cuando</w:t>
            </w:r>
            <w:r w:rsidRPr="00DF3633">
              <w:rPr>
                <w:spacing w:val="24"/>
                <w:w w:val="99"/>
              </w:rPr>
              <w:t xml:space="preserve"> </w:t>
            </w:r>
            <w:r w:rsidRPr="00DF3633">
              <w:t>resuelve</w:t>
            </w:r>
            <w:r w:rsidRPr="00DF3633">
              <w:rPr>
                <w:spacing w:val="9"/>
              </w:rPr>
              <w:t xml:space="preserve"> </w:t>
            </w:r>
            <w:r w:rsidRPr="00DF3633">
              <w:rPr>
                <w:spacing w:val="-1"/>
              </w:rPr>
              <w:t>problemas</w:t>
            </w:r>
            <w:r w:rsidRPr="00DF3633">
              <w:rPr>
                <w:spacing w:val="13"/>
              </w:rPr>
              <w:t xml:space="preserve"> </w:t>
            </w:r>
            <w:r w:rsidRPr="00DF3633">
              <w:rPr>
                <w:spacing w:val="-1"/>
              </w:rPr>
              <w:t>matemáticos</w:t>
            </w:r>
            <w:r w:rsidRPr="00DF3633">
              <w:rPr>
                <w:spacing w:val="33"/>
                <w:w w:val="99"/>
              </w:rPr>
              <w:t xml:space="preserve"> </w:t>
            </w:r>
            <w:r w:rsidRPr="00DF3633">
              <w:rPr>
                <w:spacing w:val="-1"/>
              </w:rPr>
              <w:t>utilizando</w:t>
            </w:r>
            <w:r w:rsidRPr="00DF3633">
              <w:rPr>
                <w:spacing w:val="31"/>
              </w:rPr>
              <w:t xml:space="preserve"> </w:t>
            </w:r>
            <w:r w:rsidRPr="00DF3633">
              <w:t>hojas</w:t>
            </w:r>
            <w:r w:rsidRPr="00DF3633">
              <w:rPr>
                <w:spacing w:val="32"/>
              </w:rPr>
              <w:t xml:space="preserve"> </w:t>
            </w:r>
            <w:r w:rsidRPr="00DF3633">
              <w:t>de</w:t>
            </w:r>
            <w:r w:rsidRPr="00DF3633">
              <w:rPr>
                <w:spacing w:val="35"/>
              </w:rPr>
              <w:t xml:space="preserve"> </w:t>
            </w:r>
            <w:r w:rsidRPr="00DF3633">
              <w:t>cálculo</w:t>
            </w:r>
            <w:r w:rsidRPr="00DF3633">
              <w:rPr>
                <w:spacing w:val="35"/>
              </w:rPr>
              <w:t xml:space="preserve"> </w:t>
            </w:r>
            <w:r w:rsidRPr="00DF3633">
              <w:t>y</w:t>
            </w:r>
            <w:r w:rsidRPr="00DF3633">
              <w:rPr>
                <w:spacing w:val="30"/>
              </w:rPr>
              <w:t xml:space="preserve"> </w:t>
            </w:r>
            <w:r w:rsidRPr="00DF3633">
              <w:t>base</w:t>
            </w:r>
            <w:r w:rsidRPr="00DF3633">
              <w:rPr>
                <w:spacing w:val="36"/>
              </w:rPr>
              <w:t xml:space="preserve"> </w:t>
            </w:r>
            <w:r w:rsidRPr="00DF3633">
              <w:t>de</w:t>
            </w:r>
            <w:r w:rsidRPr="00DF3633">
              <w:rPr>
                <w:spacing w:val="24"/>
                <w:w w:val="99"/>
              </w:rPr>
              <w:t xml:space="preserve"> </w:t>
            </w:r>
            <w:r w:rsidRPr="00DF3633">
              <w:t>datos.</w:t>
            </w:r>
          </w:p>
          <w:p w14:paraId="6931EF16" w14:textId="77777777" w:rsidR="006D6DB5" w:rsidRDefault="006D6DB5" w:rsidP="00774210">
            <w:pPr>
              <w:pStyle w:val="Prrafodelista"/>
              <w:numPr>
                <w:ilvl w:val="0"/>
                <w:numId w:val="6"/>
              </w:numPr>
              <w:ind w:left="176" w:hanging="284"/>
            </w:pPr>
            <w:r w:rsidRPr="00DF3633">
              <w:rPr>
                <w:spacing w:val="-1"/>
              </w:rPr>
              <w:t>Establece</w:t>
            </w:r>
            <w:r w:rsidRPr="00DF3633">
              <w:rPr>
                <w:spacing w:val="15"/>
              </w:rPr>
              <w:t xml:space="preserve"> </w:t>
            </w:r>
            <w:r w:rsidRPr="00DF3633">
              <w:t>diálogos</w:t>
            </w:r>
            <w:r w:rsidRPr="00DF3633">
              <w:rPr>
                <w:spacing w:val="16"/>
              </w:rPr>
              <w:t xml:space="preserve"> </w:t>
            </w:r>
            <w:r w:rsidRPr="00DF3633">
              <w:rPr>
                <w:spacing w:val="-1"/>
              </w:rPr>
              <w:t>significativos</w:t>
            </w:r>
            <w:r w:rsidRPr="00DF3633">
              <w:rPr>
                <w:spacing w:val="16"/>
              </w:rPr>
              <w:t xml:space="preserve"> </w:t>
            </w:r>
            <w:r w:rsidRPr="00DF3633">
              <w:t>y</w:t>
            </w:r>
            <w:r w:rsidRPr="00DF3633">
              <w:rPr>
                <w:spacing w:val="18"/>
              </w:rPr>
              <w:t xml:space="preserve"> </w:t>
            </w:r>
            <w:r w:rsidRPr="00DF3633">
              <w:t>acordes</w:t>
            </w:r>
            <w:r w:rsidRPr="00DF3633">
              <w:rPr>
                <w:spacing w:val="46"/>
                <w:w w:val="99"/>
              </w:rPr>
              <w:t xml:space="preserve"> </w:t>
            </w:r>
            <w:r w:rsidRPr="00DF3633">
              <w:t>con</w:t>
            </w:r>
            <w:r w:rsidRPr="00DF3633">
              <w:rPr>
                <w:spacing w:val="3"/>
              </w:rPr>
              <w:t xml:space="preserve"> </w:t>
            </w:r>
            <w:r w:rsidRPr="00DF3633">
              <w:t>su</w:t>
            </w:r>
            <w:r w:rsidRPr="00DF3633">
              <w:rPr>
                <w:spacing w:val="3"/>
              </w:rPr>
              <w:t xml:space="preserve"> </w:t>
            </w:r>
            <w:r w:rsidRPr="00DF3633">
              <w:t>edad</w:t>
            </w:r>
            <w:r w:rsidRPr="00DF3633">
              <w:rPr>
                <w:spacing w:val="3"/>
              </w:rPr>
              <w:t xml:space="preserve"> </w:t>
            </w:r>
            <w:r w:rsidRPr="00DF3633">
              <w:t>en</w:t>
            </w:r>
            <w:r w:rsidRPr="00DF3633">
              <w:rPr>
                <w:spacing w:val="3"/>
              </w:rPr>
              <w:t xml:space="preserve"> </w:t>
            </w:r>
            <w:r w:rsidRPr="00DF3633">
              <w:t>el</w:t>
            </w:r>
            <w:r w:rsidRPr="00DF3633">
              <w:rPr>
                <w:spacing w:val="2"/>
              </w:rPr>
              <w:t xml:space="preserve"> </w:t>
            </w:r>
            <w:r w:rsidRPr="00DF3633">
              <w:rPr>
                <w:spacing w:val="-1"/>
              </w:rPr>
              <w:t>desarrollo</w:t>
            </w:r>
            <w:r w:rsidRPr="00DF3633">
              <w:rPr>
                <w:spacing w:val="3"/>
              </w:rPr>
              <w:t xml:space="preserve"> </w:t>
            </w:r>
            <w:r w:rsidRPr="00DF3633">
              <w:t>de</w:t>
            </w:r>
            <w:r w:rsidRPr="00DF3633">
              <w:rPr>
                <w:spacing w:val="4"/>
              </w:rPr>
              <w:t xml:space="preserve"> </w:t>
            </w:r>
            <w:r w:rsidRPr="00DF3633">
              <w:t>un</w:t>
            </w:r>
            <w:r w:rsidRPr="00DF3633">
              <w:rPr>
                <w:spacing w:val="20"/>
                <w:w w:val="99"/>
              </w:rPr>
              <w:t xml:space="preserve"> </w:t>
            </w:r>
            <w:r w:rsidRPr="00DF3633">
              <w:t>proyecto</w:t>
            </w:r>
            <w:r w:rsidRPr="00DF3633">
              <w:rPr>
                <w:spacing w:val="15"/>
              </w:rPr>
              <w:t xml:space="preserve"> </w:t>
            </w:r>
            <w:r w:rsidRPr="00DF3633">
              <w:t>o</w:t>
            </w:r>
            <w:r w:rsidRPr="00DF3633">
              <w:rPr>
                <w:spacing w:val="17"/>
              </w:rPr>
              <w:t xml:space="preserve"> </w:t>
            </w:r>
            <w:r w:rsidRPr="00DF3633">
              <w:t>identificación</w:t>
            </w:r>
            <w:r w:rsidRPr="00DF3633">
              <w:rPr>
                <w:spacing w:val="17"/>
              </w:rPr>
              <w:t xml:space="preserve"> </w:t>
            </w:r>
            <w:r w:rsidRPr="00DF3633">
              <w:t>de</w:t>
            </w:r>
            <w:r w:rsidRPr="00DF3633">
              <w:rPr>
                <w:spacing w:val="18"/>
              </w:rPr>
              <w:t xml:space="preserve"> </w:t>
            </w:r>
            <w:r w:rsidRPr="00DF3633">
              <w:t>un</w:t>
            </w:r>
            <w:r w:rsidRPr="00DF3633">
              <w:rPr>
                <w:spacing w:val="16"/>
              </w:rPr>
              <w:t xml:space="preserve"> </w:t>
            </w:r>
            <w:r w:rsidRPr="00DF3633">
              <w:rPr>
                <w:spacing w:val="-1"/>
              </w:rPr>
              <w:t>problema</w:t>
            </w:r>
            <w:r w:rsidRPr="00DF3633">
              <w:rPr>
                <w:spacing w:val="26"/>
                <w:w w:val="99"/>
              </w:rPr>
              <w:t xml:space="preserve"> </w:t>
            </w:r>
            <w:r w:rsidRPr="00DF3633">
              <w:t>o</w:t>
            </w:r>
            <w:r w:rsidRPr="00DF3633">
              <w:rPr>
                <w:spacing w:val="28"/>
              </w:rPr>
              <w:t xml:space="preserve"> </w:t>
            </w:r>
            <w:r w:rsidRPr="00DF3633">
              <w:t>una</w:t>
            </w:r>
            <w:r w:rsidRPr="00DF3633">
              <w:rPr>
                <w:spacing w:val="30"/>
              </w:rPr>
              <w:t xml:space="preserve"> </w:t>
            </w:r>
            <w:r w:rsidRPr="00DF3633">
              <w:t>actividad</w:t>
            </w:r>
            <w:r w:rsidRPr="00DF3633">
              <w:rPr>
                <w:spacing w:val="30"/>
              </w:rPr>
              <w:t xml:space="preserve"> </w:t>
            </w:r>
            <w:r w:rsidRPr="00DF3633">
              <w:t>planteada</w:t>
            </w:r>
            <w:r w:rsidRPr="00DF3633">
              <w:rPr>
                <w:spacing w:val="30"/>
              </w:rPr>
              <w:t xml:space="preserve"> </w:t>
            </w:r>
            <w:r w:rsidRPr="00DF3633">
              <w:t>con</w:t>
            </w:r>
            <w:r w:rsidRPr="00DF3633">
              <w:rPr>
                <w:spacing w:val="33"/>
              </w:rPr>
              <w:t xml:space="preserve"> </w:t>
            </w:r>
            <w:r w:rsidRPr="00DF3633">
              <w:t>sus</w:t>
            </w:r>
            <w:r w:rsidRPr="00DF3633">
              <w:rPr>
                <w:spacing w:val="29"/>
              </w:rPr>
              <w:t xml:space="preserve"> </w:t>
            </w:r>
            <w:r w:rsidRPr="00DF3633">
              <w:t>pares</w:t>
            </w:r>
            <w:r w:rsidRPr="00DF3633">
              <w:rPr>
                <w:spacing w:val="28"/>
                <w:w w:val="99"/>
              </w:rPr>
              <w:t xml:space="preserve"> </w:t>
            </w:r>
            <w:r w:rsidRPr="00DF3633">
              <w:t>en</w:t>
            </w:r>
            <w:r w:rsidRPr="00DF3633">
              <w:rPr>
                <w:spacing w:val="19"/>
              </w:rPr>
              <w:t xml:space="preserve"> </w:t>
            </w:r>
            <w:r w:rsidRPr="00DF3633">
              <w:t>entornos</w:t>
            </w:r>
            <w:r w:rsidRPr="00DF3633">
              <w:rPr>
                <w:spacing w:val="19"/>
              </w:rPr>
              <w:t xml:space="preserve"> </w:t>
            </w:r>
            <w:r w:rsidRPr="00DF3633">
              <w:rPr>
                <w:spacing w:val="-1"/>
              </w:rPr>
              <w:t>virtuales</w:t>
            </w:r>
            <w:r w:rsidRPr="00DF3633">
              <w:rPr>
                <w:spacing w:val="19"/>
              </w:rPr>
              <w:t xml:space="preserve"> </w:t>
            </w:r>
            <w:r w:rsidRPr="00DF3633">
              <w:t>compartidos.</w:t>
            </w:r>
            <w:r w:rsidRPr="00DF3633">
              <w:rPr>
                <w:spacing w:val="27"/>
                <w:w w:val="99"/>
              </w:rPr>
              <w:t xml:space="preserve"> </w:t>
            </w:r>
            <w:r w:rsidRPr="00DF3633">
              <w:rPr>
                <w:spacing w:val="-1"/>
              </w:rPr>
              <w:t>Ejemplo:</w:t>
            </w:r>
            <w:r w:rsidRPr="00DF3633">
              <w:rPr>
                <w:spacing w:val="-5"/>
              </w:rPr>
              <w:t xml:space="preserve"> </w:t>
            </w:r>
            <w:r w:rsidRPr="00DF3633">
              <w:rPr>
                <w:spacing w:val="-1"/>
              </w:rPr>
              <w:t>Participa</w:t>
            </w:r>
            <w:r w:rsidRPr="00DF3633">
              <w:rPr>
                <w:spacing w:val="-6"/>
              </w:rPr>
              <w:t xml:space="preserve"> </w:t>
            </w:r>
            <w:r w:rsidRPr="00DF3633">
              <w:t>en</w:t>
            </w:r>
            <w:r w:rsidRPr="00DF3633">
              <w:rPr>
                <w:spacing w:val="-6"/>
              </w:rPr>
              <w:t xml:space="preserve"> </w:t>
            </w:r>
            <w:r w:rsidRPr="00DF3633">
              <w:t>un</w:t>
            </w:r>
            <w:r w:rsidRPr="00DF3633">
              <w:rPr>
                <w:spacing w:val="-7"/>
              </w:rPr>
              <w:t xml:space="preserve"> </w:t>
            </w:r>
            <w:r w:rsidRPr="00DF3633">
              <w:t>foro.</w:t>
            </w:r>
          </w:p>
          <w:p w14:paraId="3BAE0D36" w14:textId="77777777" w:rsidR="006D6DB5" w:rsidRDefault="006D6DB5" w:rsidP="00774210">
            <w:pPr>
              <w:pStyle w:val="Prrafodelista"/>
              <w:numPr>
                <w:ilvl w:val="0"/>
                <w:numId w:val="6"/>
              </w:numPr>
              <w:ind w:left="176" w:hanging="284"/>
            </w:pPr>
            <w:r w:rsidRPr="00DF3633">
              <w:t>Diseña</w:t>
            </w:r>
            <w:r w:rsidRPr="00793A43">
              <w:rPr>
                <w:spacing w:val="-7"/>
              </w:rPr>
              <w:t xml:space="preserve"> </w:t>
            </w:r>
            <w:r w:rsidRPr="00DF3633">
              <w:t>objetos</w:t>
            </w:r>
            <w:r w:rsidRPr="00793A43">
              <w:rPr>
                <w:spacing w:val="-4"/>
              </w:rPr>
              <w:t xml:space="preserve"> </w:t>
            </w:r>
            <w:r w:rsidRPr="00793A43">
              <w:rPr>
                <w:spacing w:val="-1"/>
              </w:rPr>
              <w:t>virtuales</w:t>
            </w:r>
            <w:r w:rsidRPr="00793A43">
              <w:rPr>
                <w:spacing w:val="-8"/>
              </w:rPr>
              <w:t xml:space="preserve"> </w:t>
            </w:r>
            <w:r w:rsidRPr="00DF3633">
              <w:t>cuando</w:t>
            </w:r>
            <w:r w:rsidRPr="00793A43">
              <w:rPr>
                <w:spacing w:val="-4"/>
              </w:rPr>
              <w:t xml:space="preserve"> </w:t>
            </w:r>
            <w:r w:rsidRPr="00DF3633">
              <w:t>representa</w:t>
            </w:r>
            <w:r w:rsidRPr="00793A43">
              <w:rPr>
                <w:spacing w:val="24"/>
                <w:w w:val="99"/>
              </w:rPr>
              <w:t xml:space="preserve"> </w:t>
            </w:r>
            <w:r w:rsidRPr="00DF3633">
              <w:t>ideas</w:t>
            </w:r>
            <w:r w:rsidRPr="00793A43">
              <w:rPr>
                <w:spacing w:val="6"/>
              </w:rPr>
              <w:t xml:space="preserve"> </w:t>
            </w:r>
            <w:r w:rsidRPr="00DF3633">
              <w:t>u</w:t>
            </w:r>
            <w:r w:rsidRPr="00793A43">
              <w:rPr>
                <w:spacing w:val="5"/>
              </w:rPr>
              <w:t xml:space="preserve"> </w:t>
            </w:r>
            <w:r w:rsidRPr="00DF3633">
              <w:t>otros</w:t>
            </w:r>
            <w:r w:rsidRPr="00793A43">
              <w:rPr>
                <w:spacing w:val="7"/>
              </w:rPr>
              <w:t xml:space="preserve"> </w:t>
            </w:r>
            <w:r w:rsidRPr="00793A43">
              <w:rPr>
                <w:spacing w:val="-1"/>
              </w:rPr>
              <w:t>elementos</w:t>
            </w:r>
            <w:r w:rsidRPr="00793A43">
              <w:rPr>
                <w:spacing w:val="6"/>
              </w:rPr>
              <w:t xml:space="preserve"> </w:t>
            </w:r>
            <w:r w:rsidRPr="00793A43">
              <w:rPr>
                <w:spacing w:val="-1"/>
              </w:rPr>
              <w:t>mediante</w:t>
            </w:r>
            <w:r w:rsidRPr="00793A43">
              <w:rPr>
                <w:spacing w:val="7"/>
              </w:rPr>
              <w:t xml:space="preserve"> </w:t>
            </w:r>
            <w:r w:rsidRPr="00DF3633">
              <w:t>el</w:t>
            </w:r>
            <w:r w:rsidRPr="00793A43">
              <w:rPr>
                <w:spacing w:val="27"/>
                <w:w w:val="99"/>
              </w:rPr>
              <w:t xml:space="preserve"> </w:t>
            </w:r>
            <w:r w:rsidRPr="00793A43">
              <w:rPr>
                <w:spacing w:val="-1"/>
              </w:rPr>
              <w:t>modelado</w:t>
            </w:r>
            <w:r w:rsidRPr="00793A43">
              <w:rPr>
                <w:spacing w:val="35"/>
              </w:rPr>
              <w:t xml:space="preserve"> </w:t>
            </w:r>
            <w:r w:rsidRPr="00DF3633">
              <w:t>de</w:t>
            </w:r>
            <w:r w:rsidRPr="00793A43">
              <w:rPr>
                <w:spacing w:val="37"/>
              </w:rPr>
              <w:t xml:space="preserve"> </w:t>
            </w:r>
            <w:r w:rsidRPr="00DF3633">
              <w:t>diseño.</w:t>
            </w:r>
            <w:r w:rsidRPr="00793A43">
              <w:rPr>
                <w:spacing w:val="36"/>
              </w:rPr>
              <w:t xml:space="preserve"> </w:t>
            </w:r>
            <w:r w:rsidRPr="00793A43">
              <w:rPr>
                <w:spacing w:val="-1"/>
              </w:rPr>
              <w:t>Ejemplo:</w:t>
            </w:r>
            <w:r w:rsidRPr="00793A43">
              <w:rPr>
                <w:spacing w:val="39"/>
              </w:rPr>
              <w:t xml:space="preserve"> </w:t>
            </w:r>
            <w:r w:rsidRPr="00DF3633">
              <w:t>Diseña</w:t>
            </w:r>
            <w:r w:rsidRPr="00793A43">
              <w:rPr>
                <w:spacing w:val="38"/>
              </w:rPr>
              <w:t xml:space="preserve"> </w:t>
            </w:r>
            <w:r w:rsidRPr="00DF3633">
              <w:t>el</w:t>
            </w:r>
            <w:r w:rsidRPr="00793A43">
              <w:rPr>
                <w:spacing w:val="28"/>
                <w:w w:val="99"/>
              </w:rPr>
              <w:t xml:space="preserve"> </w:t>
            </w:r>
            <w:r w:rsidRPr="00793A43">
              <w:rPr>
                <w:spacing w:val="-1"/>
              </w:rPr>
              <w:t>logotipo</w:t>
            </w:r>
            <w:r w:rsidRPr="00793A43">
              <w:rPr>
                <w:spacing w:val="1"/>
              </w:rPr>
              <w:t xml:space="preserve"> </w:t>
            </w:r>
            <w:r w:rsidRPr="00DF3633">
              <w:t>de</w:t>
            </w:r>
            <w:r w:rsidRPr="00793A43">
              <w:rPr>
                <w:spacing w:val="3"/>
              </w:rPr>
              <w:t xml:space="preserve"> </w:t>
            </w:r>
            <w:r w:rsidRPr="00DF3633">
              <w:t>su</w:t>
            </w:r>
            <w:r w:rsidRPr="00793A43">
              <w:rPr>
                <w:spacing w:val="1"/>
              </w:rPr>
              <w:t xml:space="preserve"> </w:t>
            </w:r>
            <w:r w:rsidRPr="00DF3633">
              <w:t>proyecto</w:t>
            </w:r>
            <w:r w:rsidRPr="00793A43">
              <w:rPr>
                <w:spacing w:val="1"/>
              </w:rPr>
              <w:t xml:space="preserve"> </w:t>
            </w:r>
            <w:r w:rsidRPr="00DF3633">
              <w:t>de</w:t>
            </w:r>
            <w:r w:rsidRPr="00793A43">
              <w:rPr>
                <w:spacing w:val="26"/>
                <w:w w:val="99"/>
              </w:rPr>
              <w:t xml:space="preserve"> </w:t>
            </w:r>
            <w:r w:rsidRPr="00793A43">
              <w:rPr>
                <w:spacing w:val="-1"/>
              </w:rPr>
              <w:t>emprendimiento</w:t>
            </w:r>
            <w:r w:rsidRPr="00793A43">
              <w:rPr>
                <w:spacing w:val="-23"/>
              </w:rPr>
              <w:t xml:space="preserve"> </w:t>
            </w:r>
            <w:r w:rsidRPr="00DF3633">
              <w:t>estudiantil.</w:t>
            </w:r>
          </w:p>
          <w:p w14:paraId="1F3DB1E0" w14:textId="77777777" w:rsidR="006D6DB5" w:rsidRPr="00793A43" w:rsidRDefault="006D6DB5" w:rsidP="00774210">
            <w:pPr>
              <w:pStyle w:val="Prrafodelista"/>
              <w:numPr>
                <w:ilvl w:val="0"/>
                <w:numId w:val="6"/>
              </w:numPr>
              <w:ind w:left="176" w:hanging="284"/>
            </w:pPr>
            <w:r w:rsidRPr="00DF3633">
              <w:t>Desarrolla</w:t>
            </w:r>
            <w:r w:rsidRPr="00793A43">
              <w:rPr>
                <w:spacing w:val="2"/>
              </w:rPr>
              <w:t xml:space="preserve"> </w:t>
            </w:r>
            <w:r w:rsidRPr="00DF3633">
              <w:t>secuencias</w:t>
            </w:r>
            <w:r w:rsidRPr="00793A43">
              <w:rPr>
                <w:spacing w:val="30"/>
              </w:rPr>
              <w:t xml:space="preserve"> </w:t>
            </w:r>
            <w:r w:rsidRPr="00DF3633">
              <w:t>lógicas</w:t>
            </w:r>
            <w:r w:rsidRPr="00793A43">
              <w:rPr>
                <w:spacing w:val="30"/>
              </w:rPr>
              <w:t xml:space="preserve"> </w:t>
            </w:r>
            <w:r w:rsidRPr="00DF3633">
              <w:t>o</w:t>
            </w:r>
            <w:r w:rsidRPr="00793A43">
              <w:rPr>
                <w:spacing w:val="29"/>
              </w:rPr>
              <w:t xml:space="preserve"> </w:t>
            </w:r>
            <w:r w:rsidRPr="00DF3633">
              <w:t>juegos</w:t>
            </w:r>
            <w:r w:rsidRPr="00793A43">
              <w:rPr>
                <w:spacing w:val="29"/>
                <w:w w:val="99"/>
              </w:rPr>
              <w:t xml:space="preserve"> </w:t>
            </w:r>
            <w:r w:rsidRPr="00793A43">
              <w:rPr>
                <w:spacing w:val="-1"/>
              </w:rPr>
              <w:t>digitales</w:t>
            </w:r>
            <w:r w:rsidRPr="00793A43">
              <w:rPr>
                <w:spacing w:val="28"/>
              </w:rPr>
              <w:t xml:space="preserve"> </w:t>
            </w:r>
            <w:r w:rsidRPr="00DF3633">
              <w:t>que</w:t>
            </w:r>
            <w:r w:rsidRPr="00793A43">
              <w:rPr>
                <w:spacing w:val="29"/>
              </w:rPr>
              <w:t xml:space="preserve"> </w:t>
            </w:r>
            <w:r w:rsidRPr="00793A43">
              <w:rPr>
                <w:spacing w:val="-1"/>
              </w:rPr>
              <w:t>simulen</w:t>
            </w:r>
            <w:r w:rsidRPr="00793A43">
              <w:rPr>
                <w:spacing w:val="29"/>
              </w:rPr>
              <w:t xml:space="preserve"> </w:t>
            </w:r>
            <w:r w:rsidRPr="00DF3633">
              <w:t>procesos</w:t>
            </w:r>
            <w:r w:rsidRPr="00793A43">
              <w:rPr>
                <w:spacing w:val="29"/>
              </w:rPr>
              <w:t xml:space="preserve"> </w:t>
            </w:r>
            <w:r w:rsidRPr="00DF3633">
              <w:t>u</w:t>
            </w:r>
            <w:r w:rsidRPr="00793A43">
              <w:rPr>
                <w:spacing w:val="29"/>
              </w:rPr>
              <w:t xml:space="preserve"> </w:t>
            </w:r>
            <w:r w:rsidRPr="00DF3633">
              <w:t>objetos</w:t>
            </w:r>
            <w:r w:rsidRPr="00793A43">
              <w:rPr>
                <w:spacing w:val="28"/>
                <w:w w:val="99"/>
              </w:rPr>
              <w:t xml:space="preserve"> </w:t>
            </w:r>
            <w:r w:rsidRPr="00DF3633">
              <w:t>que</w:t>
            </w:r>
            <w:r w:rsidRPr="00793A43">
              <w:rPr>
                <w:spacing w:val="-2"/>
              </w:rPr>
              <w:t xml:space="preserve"> </w:t>
            </w:r>
            <w:r w:rsidRPr="00793A43">
              <w:rPr>
                <w:spacing w:val="-1"/>
              </w:rPr>
              <w:t xml:space="preserve">lleven </w:t>
            </w:r>
            <w:r w:rsidRPr="00DF3633">
              <w:t>a</w:t>
            </w:r>
            <w:r w:rsidRPr="00793A43">
              <w:rPr>
                <w:spacing w:val="-1"/>
              </w:rPr>
              <w:t xml:space="preserve"> </w:t>
            </w:r>
            <w:r w:rsidRPr="00DF3633">
              <w:t>realizar</w:t>
            </w:r>
            <w:r w:rsidRPr="00793A43">
              <w:rPr>
                <w:spacing w:val="-1"/>
              </w:rPr>
              <w:t xml:space="preserve"> </w:t>
            </w:r>
            <w:r w:rsidRPr="00DF3633">
              <w:t>tareas</w:t>
            </w:r>
            <w:r w:rsidRPr="00793A43">
              <w:rPr>
                <w:spacing w:val="-2"/>
              </w:rPr>
              <w:t xml:space="preserve"> </w:t>
            </w:r>
            <w:r w:rsidRPr="00DF3633">
              <w:t>del</w:t>
            </w:r>
            <w:r w:rsidRPr="00793A43">
              <w:rPr>
                <w:spacing w:val="-2"/>
              </w:rPr>
              <w:t xml:space="preserve"> </w:t>
            </w:r>
            <w:r w:rsidRPr="00793A43">
              <w:rPr>
                <w:spacing w:val="-1"/>
              </w:rPr>
              <w:t>mundo</w:t>
            </w:r>
            <w:r w:rsidRPr="00793A43">
              <w:rPr>
                <w:spacing w:val="2"/>
              </w:rPr>
              <w:t xml:space="preserve"> </w:t>
            </w:r>
            <w:r w:rsidRPr="00DF3633">
              <w:t>real</w:t>
            </w:r>
            <w:r w:rsidRPr="00793A43">
              <w:rPr>
                <w:spacing w:val="22"/>
                <w:w w:val="99"/>
              </w:rPr>
              <w:t xml:space="preserve"> </w:t>
            </w:r>
            <w:r w:rsidRPr="00DF3633">
              <w:t>con</w:t>
            </w:r>
            <w:r w:rsidRPr="00793A43">
              <w:rPr>
                <w:spacing w:val="-7"/>
              </w:rPr>
              <w:t xml:space="preserve"> </w:t>
            </w:r>
            <w:r w:rsidRPr="00DF3633">
              <w:t>criterio</w:t>
            </w:r>
            <w:r w:rsidRPr="00793A43">
              <w:rPr>
                <w:spacing w:val="-7"/>
              </w:rPr>
              <w:t xml:space="preserve"> </w:t>
            </w:r>
            <w:r w:rsidRPr="00DF3633">
              <w:t>y</w:t>
            </w:r>
            <w:r w:rsidRPr="00793A43">
              <w:rPr>
                <w:spacing w:val="-4"/>
              </w:rPr>
              <w:t xml:space="preserve"> </w:t>
            </w:r>
            <w:r w:rsidRPr="00DF3633">
              <w:t>creatividad.</w:t>
            </w:r>
            <w:r w:rsidRPr="00793A43">
              <w:rPr>
                <w:spacing w:val="-7"/>
              </w:rPr>
              <w:t xml:space="preserve"> </w:t>
            </w:r>
            <w:r w:rsidRPr="00DF3633">
              <w:t>Ejemplo:</w:t>
            </w:r>
            <w:r w:rsidRPr="00793A43">
              <w:rPr>
                <w:spacing w:val="-4"/>
              </w:rPr>
              <w:t xml:space="preserve"> </w:t>
            </w:r>
            <w:r w:rsidRPr="00793A43">
              <w:rPr>
                <w:spacing w:val="-1"/>
              </w:rPr>
              <w:t>Elabora</w:t>
            </w:r>
            <w:r w:rsidRPr="00793A43">
              <w:rPr>
                <w:spacing w:val="26"/>
                <w:w w:val="99"/>
              </w:rPr>
              <w:t xml:space="preserve"> </w:t>
            </w:r>
            <w:r w:rsidRPr="00DF3633">
              <w:t>un</w:t>
            </w:r>
            <w:r w:rsidRPr="00793A43">
              <w:rPr>
                <w:spacing w:val="-2"/>
              </w:rPr>
              <w:t xml:space="preserve"> </w:t>
            </w:r>
            <w:r w:rsidRPr="00DF3633">
              <w:t>programa</w:t>
            </w:r>
            <w:r w:rsidRPr="00793A43">
              <w:rPr>
                <w:spacing w:val="-1"/>
              </w:rPr>
              <w:t xml:space="preserve"> </w:t>
            </w:r>
            <w:r w:rsidRPr="00DF3633">
              <w:t>que</w:t>
            </w:r>
            <w:r w:rsidRPr="00793A43">
              <w:rPr>
                <w:spacing w:val="-2"/>
              </w:rPr>
              <w:t xml:space="preserve"> </w:t>
            </w:r>
            <w:r w:rsidRPr="00793A43">
              <w:rPr>
                <w:spacing w:val="-1"/>
              </w:rPr>
              <w:t>simule</w:t>
            </w:r>
            <w:r w:rsidRPr="00793A43">
              <w:rPr>
                <w:spacing w:val="2"/>
              </w:rPr>
              <w:t xml:space="preserve"> </w:t>
            </w:r>
            <w:r w:rsidRPr="00DF3633">
              <w:t>el</w:t>
            </w:r>
            <w:r w:rsidRPr="00793A43">
              <w:rPr>
                <w:spacing w:val="1"/>
              </w:rPr>
              <w:t xml:space="preserve"> </w:t>
            </w:r>
            <w:r w:rsidRPr="00793A43">
              <w:rPr>
                <w:spacing w:val="-1"/>
              </w:rPr>
              <w:t>movimiento</w:t>
            </w:r>
            <w:r w:rsidRPr="00DF3633">
              <w:t xml:space="preserve"> de</w:t>
            </w:r>
            <w:r w:rsidRPr="00793A43">
              <w:rPr>
                <w:spacing w:val="21"/>
                <w:w w:val="99"/>
              </w:rPr>
              <w:t xml:space="preserve"> </w:t>
            </w:r>
            <w:r w:rsidRPr="00DF3633">
              <w:t>una</w:t>
            </w:r>
            <w:r w:rsidRPr="00793A43">
              <w:rPr>
                <w:spacing w:val="-9"/>
              </w:rPr>
              <w:t xml:space="preserve"> </w:t>
            </w:r>
            <w:r w:rsidRPr="00DF3633">
              <w:t>polea.</w:t>
            </w:r>
          </w:p>
        </w:tc>
        <w:tc>
          <w:tcPr>
            <w:tcW w:w="2693" w:type="dxa"/>
          </w:tcPr>
          <w:p w14:paraId="1CDDAF60"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r>
      <w:tr w:rsidR="006D6DB5" w:rsidRPr="00B47554" w14:paraId="56AA493C" w14:textId="77777777" w:rsidTr="00774210">
        <w:tc>
          <w:tcPr>
            <w:tcW w:w="2268" w:type="dxa"/>
          </w:tcPr>
          <w:p w14:paraId="607EFBF5" w14:textId="77777777" w:rsidR="006D6DB5" w:rsidRPr="00910ED8" w:rsidRDefault="006D6DB5" w:rsidP="00774210">
            <w:pPr>
              <w:pStyle w:val="Prrafodelista"/>
              <w:ind w:left="0"/>
              <w:jc w:val="both"/>
              <w:rPr>
                <w:rFonts w:cs="Arial"/>
                <w:b/>
                <w:color w:val="0D0D0D" w:themeColor="text1" w:themeTint="F2"/>
                <w:sz w:val="18"/>
                <w:szCs w:val="18"/>
              </w:rPr>
            </w:pPr>
            <w:r w:rsidRPr="00910ED8">
              <w:rPr>
                <w:rFonts w:cs="Arial"/>
                <w:b/>
                <w:color w:val="0D0D0D" w:themeColor="text1" w:themeTint="F2"/>
                <w:sz w:val="18"/>
                <w:szCs w:val="18"/>
              </w:rPr>
              <w:t>GESTIONA SU APRENDIZAJE DE MANERA AUTÓNOMA</w:t>
            </w:r>
          </w:p>
          <w:p w14:paraId="0294D4D4" w14:textId="77777777" w:rsidR="006D6DB5" w:rsidRPr="00910ED8" w:rsidRDefault="006D6DB5" w:rsidP="00774210">
            <w:pPr>
              <w:pStyle w:val="Prrafodelista"/>
              <w:numPr>
                <w:ilvl w:val="0"/>
                <w:numId w:val="7"/>
              </w:numPr>
              <w:spacing w:after="0" w:line="240" w:lineRule="auto"/>
              <w:ind w:left="164" w:hanging="164"/>
              <w:jc w:val="both"/>
              <w:rPr>
                <w:rFonts w:cs="Arial"/>
                <w:color w:val="0D0D0D" w:themeColor="text1" w:themeTint="F2"/>
                <w:sz w:val="18"/>
                <w:szCs w:val="18"/>
              </w:rPr>
            </w:pPr>
            <w:r w:rsidRPr="00910ED8">
              <w:rPr>
                <w:rFonts w:cs="Arial"/>
                <w:color w:val="0D0D0D" w:themeColor="text1" w:themeTint="F2"/>
                <w:sz w:val="18"/>
                <w:szCs w:val="18"/>
              </w:rPr>
              <w:t>Define metas de aprendizaje.</w:t>
            </w:r>
          </w:p>
          <w:p w14:paraId="22B56EEE" w14:textId="77777777" w:rsidR="006D6DB5" w:rsidRPr="00910ED8" w:rsidRDefault="006D6DB5" w:rsidP="00774210">
            <w:pPr>
              <w:pStyle w:val="Prrafodelista"/>
              <w:numPr>
                <w:ilvl w:val="0"/>
                <w:numId w:val="7"/>
              </w:numPr>
              <w:spacing w:after="0" w:line="240" w:lineRule="auto"/>
              <w:ind w:left="164" w:hanging="164"/>
              <w:jc w:val="both"/>
              <w:rPr>
                <w:rFonts w:cs="Arial"/>
                <w:color w:val="0D0D0D" w:themeColor="text1" w:themeTint="F2"/>
                <w:sz w:val="18"/>
                <w:szCs w:val="18"/>
              </w:rPr>
            </w:pPr>
            <w:r w:rsidRPr="00910ED8">
              <w:rPr>
                <w:rFonts w:cs="Arial"/>
                <w:color w:val="0D0D0D" w:themeColor="text1" w:themeTint="F2"/>
                <w:sz w:val="18"/>
                <w:szCs w:val="18"/>
              </w:rPr>
              <w:t xml:space="preserve">Organiza acciones estratégicas para alcanzar sus metas de aprendizaje. </w:t>
            </w:r>
          </w:p>
          <w:p w14:paraId="256D76DC" w14:textId="77777777" w:rsidR="006D6DB5" w:rsidRPr="00910ED8" w:rsidRDefault="006D6DB5" w:rsidP="00774210">
            <w:pPr>
              <w:pStyle w:val="Prrafodelista"/>
              <w:numPr>
                <w:ilvl w:val="0"/>
                <w:numId w:val="7"/>
              </w:numPr>
              <w:spacing w:after="0" w:line="240" w:lineRule="auto"/>
              <w:ind w:left="164" w:hanging="164"/>
              <w:jc w:val="both"/>
              <w:rPr>
                <w:rFonts w:cs="Arial"/>
                <w:color w:val="0D0D0D" w:themeColor="text1" w:themeTint="F2"/>
                <w:sz w:val="18"/>
                <w:szCs w:val="18"/>
              </w:rPr>
            </w:pPr>
            <w:r w:rsidRPr="00910ED8">
              <w:rPr>
                <w:rFonts w:cs="Arial"/>
                <w:color w:val="0D0D0D" w:themeColor="text1" w:themeTint="F2"/>
                <w:sz w:val="18"/>
                <w:szCs w:val="18"/>
              </w:rPr>
              <w:t xml:space="preserve">Monitorea y ajusta su desempeño durante el proceso de aprendizaje.  </w:t>
            </w:r>
          </w:p>
        </w:tc>
        <w:tc>
          <w:tcPr>
            <w:tcW w:w="5670" w:type="dxa"/>
          </w:tcPr>
          <w:p w14:paraId="73758A98" w14:textId="77777777" w:rsidR="006D6DB5" w:rsidRPr="00793A43" w:rsidRDefault="006D6DB5" w:rsidP="00774210">
            <w:pPr>
              <w:pStyle w:val="Prrafodelista"/>
              <w:numPr>
                <w:ilvl w:val="0"/>
                <w:numId w:val="7"/>
              </w:numPr>
              <w:ind w:left="176" w:right="7" w:hanging="284"/>
              <w:rPr>
                <w:rFonts w:eastAsia="Calibri Light" w:cstheme="minorHAnsi"/>
              </w:rPr>
            </w:pPr>
            <w:r w:rsidRPr="00793A43">
              <w:rPr>
                <w:rFonts w:eastAsia="Calibri Light" w:cstheme="minorHAnsi"/>
                <w:color w:val="57585B"/>
                <w:spacing w:val="-1"/>
              </w:rPr>
              <w:t>Determina</w:t>
            </w:r>
            <w:r w:rsidRPr="00793A43">
              <w:rPr>
                <w:rFonts w:eastAsia="Calibri Light" w:cstheme="minorHAnsi"/>
                <w:color w:val="57585B"/>
                <w:spacing w:val="21"/>
              </w:rPr>
              <w:t xml:space="preserve"> </w:t>
            </w:r>
            <w:r w:rsidRPr="00793A43">
              <w:rPr>
                <w:rFonts w:eastAsia="Calibri Light" w:cstheme="minorHAnsi"/>
                <w:color w:val="57585B"/>
                <w:spacing w:val="-1"/>
              </w:rPr>
              <w:t>metas</w:t>
            </w:r>
            <w:r w:rsidRPr="00793A43">
              <w:rPr>
                <w:rFonts w:eastAsia="Calibri Light" w:cstheme="minorHAnsi"/>
                <w:color w:val="57585B"/>
                <w:spacing w:val="23"/>
              </w:rPr>
              <w:t xml:space="preserve"> </w:t>
            </w:r>
            <w:r w:rsidRPr="00793A43">
              <w:rPr>
                <w:rFonts w:eastAsia="Calibri Light" w:cstheme="minorHAnsi"/>
                <w:color w:val="57585B"/>
                <w:spacing w:val="1"/>
              </w:rPr>
              <w:t>de</w:t>
            </w:r>
            <w:r w:rsidRPr="00793A43">
              <w:rPr>
                <w:rFonts w:eastAsia="Calibri Light" w:cstheme="minorHAnsi"/>
                <w:color w:val="57585B"/>
                <w:spacing w:val="21"/>
              </w:rPr>
              <w:t xml:space="preserve"> </w:t>
            </w:r>
            <w:r w:rsidRPr="00793A43">
              <w:rPr>
                <w:rFonts w:eastAsia="Calibri Light" w:cstheme="minorHAnsi"/>
                <w:color w:val="57585B"/>
                <w:spacing w:val="-1"/>
              </w:rPr>
              <w:t>aprendizaje</w:t>
            </w:r>
            <w:r w:rsidRPr="00793A43">
              <w:rPr>
                <w:rFonts w:eastAsia="Calibri Light" w:cstheme="minorHAnsi"/>
                <w:color w:val="57585B"/>
                <w:spacing w:val="21"/>
              </w:rPr>
              <w:t xml:space="preserve"> </w:t>
            </w:r>
            <w:r w:rsidRPr="00793A43">
              <w:rPr>
                <w:rFonts w:eastAsia="Calibri Light" w:cstheme="minorHAnsi"/>
                <w:color w:val="57585B"/>
                <w:spacing w:val="-1"/>
              </w:rPr>
              <w:t>viables</w:t>
            </w:r>
            <w:r w:rsidRPr="00793A43">
              <w:rPr>
                <w:rFonts w:eastAsia="Calibri Light" w:cstheme="minorHAnsi"/>
                <w:color w:val="57585B"/>
                <w:spacing w:val="23"/>
              </w:rPr>
              <w:t xml:space="preserve"> </w:t>
            </w:r>
            <w:r w:rsidRPr="00793A43">
              <w:rPr>
                <w:rFonts w:eastAsia="Calibri Light" w:cstheme="minorHAnsi"/>
                <w:color w:val="57585B"/>
                <w:spacing w:val="-1"/>
              </w:rPr>
              <w:t>sobre</w:t>
            </w:r>
            <w:r w:rsidRPr="00793A43">
              <w:rPr>
                <w:rFonts w:eastAsia="Calibri Light" w:cstheme="minorHAnsi"/>
                <w:color w:val="57585B"/>
                <w:spacing w:val="27"/>
              </w:rPr>
              <w:t xml:space="preserve"> </w:t>
            </w:r>
            <w:r w:rsidRPr="00793A43">
              <w:rPr>
                <w:rFonts w:eastAsia="Calibri Light" w:cstheme="minorHAnsi"/>
                <w:color w:val="57585B"/>
              </w:rPr>
              <w:t>la</w:t>
            </w:r>
            <w:r w:rsidRPr="00793A43">
              <w:rPr>
                <w:rFonts w:eastAsia="Calibri Light" w:cstheme="minorHAnsi"/>
                <w:color w:val="57585B"/>
                <w:spacing w:val="12"/>
              </w:rPr>
              <w:t xml:space="preserve"> </w:t>
            </w:r>
            <w:r w:rsidRPr="00793A43">
              <w:rPr>
                <w:rFonts w:eastAsia="Calibri Light" w:cstheme="minorHAnsi"/>
                <w:color w:val="57585B"/>
              </w:rPr>
              <w:t>base</w:t>
            </w:r>
            <w:r w:rsidRPr="00793A43">
              <w:rPr>
                <w:rFonts w:eastAsia="Calibri Light" w:cstheme="minorHAnsi"/>
                <w:color w:val="57585B"/>
                <w:spacing w:val="18"/>
              </w:rPr>
              <w:t xml:space="preserve"> </w:t>
            </w:r>
            <w:r w:rsidRPr="00793A43">
              <w:rPr>
                <w:rFonts w:eastAsia="Calibri Light" w:cstheme="minorHAnsi"/>
                <w:color w:val="57585B"/>
                <w:spacing w:val="-1"/>
              </w:rPr>
              <w:t>de</w:t>
            </w:r>
            <w:r w:rsidRPr="00793A43">
              <w:rPr>
                <w:rFonts w:eastAsia="Calibri Light" w:cstheme="minorHAnsi"/>
                <w:color w:val="57585B"/>
                <w:spacing w:val="18"/>
              </w:rPr>
              <w:t xml:space="preserve"> </w:t>
            </w:r>
            <w:r w:rsidRPr="00793A43">
              <w:rPr>
                <w:rFonts w:eastAsia="Calibri Light" w:cstheme="minorHAnsi"/>
                <w:color w:val="57585B"/>
                <w:spacing w:val="-1"/>
              </w:rPr>
              <w:t>sus</w:t>
            </w:r>
            <w:r w:rsidRPr="00793A43">
              <w:rPr>
                <w:rFonts w:eastAsia="Calibri Light" w:cstheme="minorHAnsi"/>
                <w:color w:val="57585B"/>
                <w:spacing w:val="19"/>
              </w:rPr>
              <w:t xml:space="preserve"> </w:t>
            </w:r>
            <w:r w:rsidRPr="00793A43">
              <w:rPr>
                <w:rFonts w:eastAsia="Calibri Light" w:cstheme="minorHAnsi"/>
                <w:color w:val="57585B"/>
                <w:spacing w:val="-1"/>
              </w:rPr>
              <w:t>potencialidades,</w:t>
            </w:r>
            <w:r w:rsidRPr="00793A43">
              <w:rPr>
                <w:rFonts w:eastAsia="Calibri Light" w:cstheme="minorHAnsi"/>
                <w:color w:val="57585B"/>
                <w:spacing w:val="18"/>
              </w:rPr>
              <w:t xml:space="preserve"> </w:t>
            </w:r>
            <w:r w:rsidRPr="00793A43">
              <w:rPr>
                <w:rFonts w:eastAsia="Calibri Light" w:cstheme="minorHAnsi"/>
                <w:color w:val="57585B"/>
                <w:spacing w:val="-1"/>
              </w:rPr>
              <w:t>conocimientos,</w:t>
            </w:r>
            <w:r w:rsidRPr="00793A43">
              <w:rPr>
                <w:rFonts w:eastAsia="Calibri Light" w:cstheme="minorHAnsi"/>
                <w:color w:val="57585B"/>
                <w:spacing w:val="29"/>
                <w:w w:val="99"/>
              </w:rPr>
              <w:t xml:space="preserve"> </w:t>
            </w:r>
            <w:r w:rsidRPr="00793A43">
              <w:rPr>
                <w:rFonts w:eastAsia="Calibri Light" w:cstheme="minorHAnsi"/>
                <w:color w:val="57585B"/>
                <w:spacing w:val="-1"/>
              </w:rPr>
              <w:t>estilos</w:t>
            </w:r>
            <w:r w:rsidRPr="00793A43">
              <w:rPr>
                <w:rFonts w:eastAsia="Calibri Light" w:cstheme="minorHAnsi"/>
                <w:color w:val="57585B"/>
                <w:spacing w:val="30"/>
              </w:rPr>
              <w:t xml:space="preserve"> </w:t>
            </w:r>
            <w:r w:rsidRPr="00793A43">
              <w:rPr>
                <w:rFonts w:eastAsia="Calibri Light" w:cstheme="minorHAnsi"/>
                <w:color w:val="57585B"/>
                <w:spacing w:val="-1"/>
              </w:rPr>
              <w:t>de</w:t>
            </w:r>
            <w:r w:rsidRPr="00793A43">
              <w:rPr>
                <w:rFonts w:eastAsia="Calibri Light" w:cstheme="minorHAnsi"/>
                <w:color w:val="57585B"/>
                <w:spacing w:val="32"/>
              </w:rPr>
              <w:t xml:space="preserve"> </w:t>
            </w:r>
            <w:r w:rsidRPr="00793A43">
              <w:rPr>
                <w:rFonts w:eastAsia="Calibri Light" w:cstheme="minorHAnsi"/>
                <w:color w:val="57585B"/>
                <w:spacing w:val="-1"/>
              </w:rPr>
              <w:t>aprendizaje,</w:t>
            </w:r>
            <w:r w:rsidRPr="00793A43">
              <w:rPr>
                <w:rFonts w:eastAsia="Calibri Light" w:cstheme="minorHAnsi"/>
                <w:color w:val="57585B"/>
                <w:spacing w:val="29"/>
              </w:rPr>
              <w:t xml:space="preserve"> </w:t>
            </w:r>
            <w:r w:rsidRPr="00793A43">
              <w:rPr>
                <w:rFonts w:eastAsia="Calibri Light" w:cstheme="minorHAnsi"/>
                <w:color w:val="57585B"/>
                <w:spacing w:val="-1"/>
              </w:rPr>
              <w:t>habilidades</w:t>
            </w:r>
            <w:r w:rsidRPr="00793A43">
              <w:rPr>
                <w:rFonts w:eastAsia="Calibri Light" w:cstheme="minorHAnsi"/>
                <w:color w:val="57585B"/>
                <w:spacing w:val="31"/>
              </w:rPr>
              <w:t xml:space="preserve"> </w:t>
            </w:r>
            <w:r w:rsidRPr="00793A43">
              <w:rPr>
                <w:rFonts w:eastAsia="Calibri Light" w:cstheme="minorHAnsi"/>
                <w:color w:val="57585B"/>
              </w:rPr>
              <w:t>y</w:t>
            </w:r>
            <w:r w:rsidRPr="00793A43">
              <w:rPr>
                <w:rFonts w:eastAsia="Calibri Light" w:cstheme="minorHAnsi"/>
                <w:color w:val="57585B"/>
                <w:spacing w:val="29"/>
              </w:rPr>
              <w:t xml:space="preserve"> </w:t>
            </w:r>
            <w:r w:rsidRPr="00793A43">
              <w:rPr>
                <w:rFonts w:eastAsia="Calibri Light" w:cstheme="minorHAnsi"/>
                <w:color w:val="57585B"/>
                <w:spacing w:val="-1"/>
              </w:rPr>
              <w:t>actitudes</w:t>
            </w:r>
            <w:r w:rsidRPr="00793A43">
              <w:rPr>
                <w:rFonts w:eastAsia="Calibri Light" w:cstheme="minorHAnsi"/>
                <w:color w:val="57585B"/>
                <w:spacing w:val="35"/>
                <w:w w:val="99"/>
              </w:rPr>
              <w:t xml:space="preserve"> </w:t>
            </w:r>
            <w:r w:rsidRPr="00793A43">
              <w:rPr>
                <w:rFonts w:eastAsia="Calibri Light" w:cstheme="minorHAnsi"/>
                <w:color w:val="57585B"/>
                <w:spacing w:val="-2"/>
              </w:rPr>
              <w:t>para</w:t>
            </w:r>
            <w:r w:rsidRPr="00793A43">
              <w:rPr>
                <w:rFonts w:eastAsia="Calibri Light" w:cstheme="minorHAnsi"/>
                <w:color w:val="57585B"/>
                <w:spacing w:val="2"/>
              </w:rPr>
              <w:t xml:space="preserve"> </w:t>
            </w:r>
            <w:r w:rsidRPr="00793A43">
              <w:rPr>
                <w:rFonts w:eastAsia="Calibri Light" w:cstheme="minorHAnsi"/>
                <w:color w:val="57585B"/>
                <w:spacing w:val="-1"/>
              </w:rPr>
              <w:t>el</w:t>
            </w:r>
            <w:r w:rsidRPr="00793A43">
              <w:rPr>
                <w:rFonts w:eastAsia="Calibri Light" w:cstheme="minorHAnsi"/>
                <w:color w:val="57585B"/>
                <w:spacing w:val="3"/>
              </w:rPr>
              <w:t xml:space="preserve"> </w:t>
            </w:r>
            <w:r w:rsidRPr="00793A43">
              <w:rPr>
                <w:rFonts w:eastAsia="Calibri Light" w:cstheme="minorHAnsi"/>
                <w:color w:val="57585B"/>
                <w:spacing w:val="-1"/>
              </w:rPr>
              <w:t>logro</w:t>
            </w:r>
            <w:r w:rsidRPr="00793A43">
              <w:rPr>
                <w:rFonts w:eastAsia="Calibri Light" w:cstheme="minorHAnsi"/>
                <w:color w:val="57585B"/>
                <w:spacing w:val="5"/>
              </w:rPr>
              <w:t xml:space="preserve"> </w:t>
            </w:r>
            <w:r w:rsidRPr="00793A43">
              <w:rPr>
                <w:rFonts w:eastAsia="Calibri Light" w:cstheme="minorHAnsi"/>
                <w:color w:val="57585B"/>
                <w:spacing w:val="-1"/>
              </w:rPr>
              <w:t>de</w:t>
            </w:r>
            <w:r w:rsidRPr="00793A43">
              <w:rPr>
                <w:rFonts w:eastAsia="Calibri Light" w:cstheme="minorHAnsi"/>
                <w:color w:val="57585B"/>
                <w:spacing w:val="2"/>
              </w:rPr>
              <w:t xml:space="preserve"> </w:t>
            </w:r>
            <w:r w:rsidRPr="00793A43">
              <w:rPr>
                <w:rFonts w:eastAsia="Calibri Light" w:cstheme="minorHAnsi"/>
                <w:color w:val="57585B"/>
              </w:rPr>
              <w:t>la</w:t>
            </w:r>
            <w:r w:rsidRPr="00793A43">
              <w:rPr>
                <w:rFonts w:eastAsia="Calibri Light" w:cstheme="minorHAnsi"/>
                <w:color w:val="57585B"/>
                <w:spacing w:val="6"/>
              </w:rPr>
              <w:t xml:space="preserve"> </w:t>
            </w:r>
            <w:r w:rsidRPr="00793A43">
              <w:rPr>
                <w:rFonts w:eastAsia="Calibri Light" w:cstheme="minorHAnsi"/>
                <w:color w:val="57585B"/>
                <w:spacing w:val="-1"/>
              </w:rPr>
              <w:t>tarea</w:t>
            </w:r>
            <w:r w:rsidRPr="00793A43">
              <w:rPr>
                <w:rFonts w:eastAsia="Calibri Light" w:cstheme="minorHAnsi"/>
                <w:color w:val="57585B"/>
                <w:spacing w:val="2"/>
              </w:rPr>
              <w:t xml:space="preserve"> </w:t>
            </w:r>
            <w:r w:rsidRPr="00793A43">
              <w:rPr>
                <w:rFonts w:eastAsia="Calibri Light" w:cstheme="minorHAnsi"/>
                <w:color w:val="57585B"/>
                <w:spacing w:val="-1"/>
              </w:rPr>
              <w:t>simple</w:t>
            </w:r>
            <w:r w:rsidRPr="00793A43">
              <w:rPr>
                <w:rFonts w:eastAsia="Calibri Light" w:cstheme="minorHAnsi"/>
                <w:color w:val="57585B"/>
                <w:spacing w:val="6"/>
              </w:rPr>
              <w:t xml:space="preserve"> </w:t>
            </w:r>
            <w:r w:rsidRPr="00793A43">
              <w:rPr>
                <w:rFonts w:eastAsia="Calibri Light" w:cstheme="minorHAnsi"/>
                <w:color w:val="57585B"/>
              </w:rPr>
              <w:t>o</w:t>
            </w:r>
            <w:r w:rsidRPr="00793A43">
              <w:rPr>
                <w:rFonts w:eastAsia="Calibri Light" w:cstheme="minorHAnsi"/>
                <w:color w:val="57585B"/>
                <w:spacing w:val="2"/>
              </w:rPr>
              <w:t xml:space="preserve"> </w:t>
            </w:r>
            <w:r w:rsidRPr="00793A43">
              <w:rPr>
                <w:rFonts w:eastAsia="Calibri Light" w:cstheme="minorHAnsi"/>
                <w:color w:val="57585B"/>
                <w:spacing w:val="-1"/>
              </w:rPr>
              <w:t>compleja,</w:t>
            </w:r>
            <w:r w:rsidRPr="00793A43">
              <w:rPr>
                <w:rFonts w:eastAsia="Calibri Light" w:cstheme="minorHAnsi"/>
                <w:color w:val="57585B"/>
                <w:spacing w:val="31"/>
                <w:w w:val="99"/>
              </w:rPr>
              <w:t xml:space="preserve"> </w:t>
            </w:r>
            <w:r w:rsidRPr="00793A43">
              <w:rPr>
                <w:rFonts w:eastAsia="Calibri Light" w:cstheme="minorHAnsi"/>
                <w:color w:val="57585B"/>
                <w:spacing w:val="-1"/>
              </w:rPr>
              <w:t>formulándose</w:t>
            </w:r>
            <w:r w:rsidRPr="00793A43">
              <w:rPr>
                <w:rFonts w:eastAsia="Calibri Light" w:cstheme="minorHAnsi"/>
                <w:color w:val="57585B"/>
                <w:spacing w:val="17"/>
              </w:rPr>
              <w:t xml:space="preserve"> </w:t>
            </w:r>
            <w:r w:rsidRPr="00793A43">
              <w:rPr>
                <w:rFonts w:eastAsia="Calibri Light" w:cstheme="minorHAnsi"/>
                <w:color w:val="57585B"/>
                <w:spacing w:val="-1"/>
              </w:rPr>
              <w:t>preguntas</w:t>
            </w:r>
            <w:r w:rsidRPr="00793A43">
              <w:rPr>
                <w:rFonts w:eastAsia="Calibri Light" w:cstheme="minorHAnsi"/>
                <w:color w:val="57585B"/>
                <w:spacing w:val="15"/>
              </w:rPr>
              <w:t xml:space="preserve"> </w:t>
            </w:r>
            <w:r w:rsidRPr="00793A43">
              <w:rPr>
                <w:rFonts w:eastAsia="Calibri Light" w:cstheme="minorHAnsi"/>
                <w:color w:val="57585B"/>
                <w:spacing w:val="1"/>
              </w:rPr>
              <w:t>de</w:t>
            </w:r>
            <w:r w:rsidRPr="00793A43">
              <w:rPr>
                <w:rFonts w:eastAsia="Calibri Light" w:cstheme="minorHAnsi"/>
                <w:color w:val="57585B"/>
                <w:spacing w:val="18"/>
              </w:rPr>
              <w:t xml:space="preserve"> </w:t>
            </w:r>
            <w:r w:rsidRPr="00793A43">
              <w:rPr>
                <w:rFonts w:eastAsia="Calibri Light" w:cstheme="minorHAnsi"/>
                <w:color w:val="57585B"/>
                <w:spacing w:val="-1"/>
              </w:rPr>
              <w:t>manera</w:t>
            </w:r>
            <w:r w:rsidRPr="00793A43">
              <w:rPr>
                <w:rFonts w:eastAsia="Calibri Light" w:cstheme="minorHAnsi"/>
                <w:color w:val="57585B"/>
                <w:spacing w:val="14"/>
              </w:rPr>
              <w:t xml:space="preserve"> </w:t>
            </w:r>
            <w:r w:rsidRPr="00793A43">
              <w:rPr>
                <w:rFonts w:eastAsia="Calibri Light" w:cstheme="minorHAnsi"/>
                <w:color w:val="57585B"/>
              </w:rPr>
              <w:t>reflexiva</w:t>
            </w:r>
            <w:r w:rsidRPr="00793A43">
              <w:rPr>
                <w:rFonts w:eastAsia="Calibri Light" w:cstheme="minorHAnsi"/>
                <w:color w:val="57585B"/>
                <w:spacing w:val="13"/>
              </w:rPr>
              <w:t xml:space="preserve"> </w:t>
            </w:r>
            <w:r w:rsidRPr="00793A43">
              <w:rPr>
                <w:rFonts w:eastAsia="Calibri Light" w:cstheme="minorHAnsi"/>
                <w:color w:val="57585B"/>
              </w:rPr>
              <w:t>y</w:t>
            </w:r>
            <w:r w:rsidRPr="00793A43">
              <w:rPr>
                <w:rFonts w:eastAsia="Calibri Light" w:cstheme="minorHAnsi"/>
                <w:color w:val="57585B"/>
                <w:spacing w:val="29"/>
                <w:w w:val="99"/>
              </w:rPr>
              <w:t xml:space="preserve"> </w:t>
            </w:r>
            <w:r w:rsidRPr="00793A43">
              <w:rPr>
                <w:rFonts w:eastAsia="Calibri Light" w:cstheme="minorHAnsi"/>
                <w:color w:val="57585B"/>
                <w:spacing w:val="-1"/>
              </w:rPr>
              <w:t>de</w:t>
            </w:r>
            <w:r w:rsidRPr="00793A43">
              <w:rPr>
                <w:rFonts w:eastAsia="Calibri Light" w:cstheme="minorHAnsi"/>
                <w:color w:val="57585B"/>
                <w:spacing w:val="-6"/>
              </w:rPr>
              <w:t xml:space="preserve"> </w:t>
            </w:r>
            <w:r w:rsidRPr="00793A43">
              <w:rPr>
                <w:rFonts w:eastAsia="Calibri Light" w:cstheme="minorHAnsi"/>
                <w:color w:val="57585B"/>
                <w:spacing w:val="-1"/>
              </w:rPr>
              <w:t>forma</w:t>
            </w:r>
            <w:r w:rsidRPr="00793A43">
              <w:rPr>
                <w:rFonts w:eastAsia="Calibri Light" w:cstheme="minorHAnsi"/>
                <w:color w:val="57585B"/>
                <w:spacing w:val="-3"/>
              </w:rPr>
              <w:t xml:space="preserve"> </w:t>
            </w:r>
            <w:r w:rsidRPr="00793A43">
              <w:rPr>
                <w:rFonts w:eastAsia="Calibri Light" w:cstheme="minorHAnsi"/>
                <w:color w:val="57585B"/>
                <w:spacing w:val="-1"/>
              </w:rPr>
              <w:t>constante.</w:t>
            </w:r>
          </w:p>
          <w:p w14:paraId="7F52DDA7" w14:textId="77777777" w:rsidR="006D6DB5" w:rsidRPr="00793A43" w:rsidRDefault="006D6DB5" w:rsidP="00774210">
            <w:pPr>
              <w:pStyle w:val="Prrafodelista"/>
              <w:numPr>
                <w:ilvl w:val="0"/>
                <w:numId w:val="7"/>
              </w:numPr>
              <w:ind w:left="176" w:right="7" w:hanging="284"/>
              <w:rPr>
                <w:rFonts w:eastAsia="Calibri Light" w:cstheme="minorHAnsi"/>
              </w:rPr>
            </w:pPr>
            <w:r w:rsidRPr="00793A43">
              <w:rPr>
                <w:rFonts w:eastAsia="Calibri Light" w:cstheme="minorHAnsi"/>
                <w:color w:val="57585B"/>
                <w:spacing w:val="-1"/>
              </w:rPr>
              <w:t>Organiza</w:t>
            </w:r>
            <w:r w:rsidRPr="00793A43">
              <w:rPr>
                <w:rFonts w:eastAsia="Calibri Light" w:cstheme="minorHAnsi"/>
                <w:color w:val="57585B"/>
                <w:spacing w:val="33"/>
              </w:rPr>
              <w:t xml:space="preserve"> </w:t>
            </w:r>
            <w:r w:rsidRPr="00793A43">
              <w:rPr>
                <w:rFonts w:eastAsia="Calibri Light" w:cstheme="minorHAnsi"/>
                <w:color w:val="57585B"/>
                <w:spacing w:val="-1"/>
              </w:rPr>
              <w:t>un</w:t>
            </w:r>
            <w:r w:rsidRPr="00793A43">
              <w:rPr>
                <w:rFonts w:eastAsia="Calibri Light" w:cstheme="minorHAnsi"/>
                <w:color w:val="57585B"/>
                <w:spacing w:val="34"/>
              </w:rPr>
              <w:t xml:space="preserve"> </w:t>
            </w:r>
            <w:r w:rsidRPr="00793A43">
              <w:rPr>
                <w:rFonts w:eastAsia="Calibri Light" w:cstheme="minorHAnsi"/>
                <w:color w:val="57585B"/>
                <w:spacing w:val="-1"/>
              </w:rPr>
              <w:t>conjunto</w:t>
            </w:r>
            <w:r w:rsidRPr="00793A43">
              <w:rPr>
                <w:rFonts w:eastAsia="Calibri Light" w:cstheme="minorHAnsi"/>
                <w:color w:val="57585B"/>
                <w:spacing w:val="29"/>
              </w:rPr>
              <w:t xml:space="preserve"> </w:t>
            </w:r>
            <w:r w:rsidRPr="00793A43">
              <w:rPr>
                <w:rFonts w:eastAsia="Calibri Light" w:cstheme="minorHAnsi"/>
                <w:color w:val="57585B"/>
                <w:spacing w:val="1"/>
              </w:rPr>
              <w:t>de</w:t>
            </w:r>
            <w:r w:rsidRPr="00793A43">
              <w:rPr>
                <w:rFonts w:eastAsia="Calibri Light" w:cstheme="minorHAnsi"/>
                <w:color w:val="57585B"/>
                <w:spacing w:val="30"/>
              </w:rPr>
              <w:t xml:space="preserve"> </w:t>
            </w:r>
            <w:r w:rsidRPr="00793A43">
              <w:rPr>
                <w:rFonts w:eastAsia="Calibri Light" w:cstheme="minorHAnsi"/>
                <w:color w:val="57585B"/>
                <w:spacing w:val="-1"/>
              </w:rPr>
              <w:t>acciones</w:t>
            </w:r>
            <w:r w:rsidRPr="00793A43">
              <w:rPr>
                <w:rFonts w:eastAsia="Calibri Light" w:cstheme="minorHAnsi"/>
                <w:color w:val="57585B"/>
                <w:spacing w:val="35"/>
              </w:rPr>
              <w:t xml:space="preserve"> </w:t>
            </w:r>
            <w:r w:rsidRPr="00793A43">
              <w:rPr>
                <w:rFonts w:eastAsia="Calibri Light" w:cstheme="minorHAnsi"/>
                <w:color w:val="57585B"/>
                <w:spacing w:val="-1"/>
              </w:rPr>
              <w:t>en</w:t>
            </w:r>
            <w:r w:rsidRPr="00793A43">
              <w:rPr>
                <w:rFonts w:eastAsia="Calibri Light" w:cstheme="minorHAnsi"/>
                <w:color w:val="57585B"/>
                <w:spacing w:val="33"/>
              </w:rPr>
              <w:t xml:space="preserve"> </w:t>
            </w:r>
            <w:r w:rsidRPr="00793A43">
              <w:rPr>
                <w:rFonts w:eastAsia="Calibri Light" w:cstheme="minorHAnsi"/>
                <w:color w:val="57585B"/>
                <w:spacing w:val="-1"/>
              </w:rPr>
              <w:t>función</w:t>
            </w:r>
            <w:r w:rsidRPr="00793A43">
              <w:rPr>
                <w:rFonts w:eastAsia="Calibri Light" w:cstheme="minorHAnsi"/>
                <w:color w:val="57585B"/>
                <w:spacing w:val="27"/>
                <w:w w:val="99"/>
              </w:rPr>
              <w:t xml:space="preserve"> </w:t>
            </w:r>
            <w:r w:rsidRPr="00793A43">
              <w:rPr>
                <w:rFonts w:eastAsia="Calibri Light" w:cstheme="minorHAnsi"/>
                <w:color w:val="57585B"/>
                <w:spacing w:val="-1"/>
              </w:rPr>
              <w:t>del</w:t>
            </w:r>
            <w:r w:rsidRPr="00793A43">
              <w:rPr>
                <w:rFonts w:eastAsia="Calibri Light" w:cstheme="minorHAnsi"/>
                <w:color w:val="57585B"/>
                <w:spacing w:val="31"/>
              </w:rPr>
              <w:t xml:space="preserve"> </w:t>
            </w:r>
            <w:r w:rsidRPr="00793A43">
              <w:rPr>
                <w:rFonts w:eastAsia="Calibri Light" w:cstheme="minorHAnsi"/>
                <w:color w:val="57585B"/>
              </w:rPr>
              <w:t>tiempo</w:t>
            </w:r>
            <w:r w:rsidRPr="00793A43">
              <w:rPr>
                <w:rFonts w:eastAsia="Calibri Light" w:cstheme="minorHAnsi"/>
                <w:color w:val="57585B"/>
                <w:spacing w:val="30"/>
              </w:rPr>
              <w:t xml:space="preserve"> </w:t>
            </w:r>
            <w:r w:rsidRPr="00793A43">
              <w:rPr>
                <w:rFonts w:eastAsia="Calibri Light" w:cstheme="minorHAnsi"/>
                <w:color w:val="57585B"/>
              </w:rPr>
              <w:t>y</w:t>
            </w:r>
            <w:r w:rsidRPr="00793A43">
              <w:rPr>
                <w:rFonts w:eastAsia="Calibri Light" w:cstheme="minorHAnsi"/>
                <w:color w:val="57585B"/>
                <w:spacing w:val="32"/>
              </w:rPr>
              <w:t xml:space="preserve"> </w:t>
            </w:r>
            <w:r w:rsidRPr="00793A43">
              <w:rPr>
                <w:rFonts w:eastAsia="Calibri Light" w:cstheme="minorHAnsi"/>
                <w:color w:val="57585B"/>
                <w:spacing w:val="-1"/>
              </w:rPr>
              <w:t>de</w:t>
            </w:r>
            <w:r w:rsidRPr="00793A43">
              <w:rPr>
                <w:rFonts w:eastAsia="Calibri Light" w:cstheme="minorHAnsi"/>
                <w:color w:val="57585B"/>
                <w:spacing w:val="34"/>
              </w:rPr>
              <w:t xml:space="preserve"> </w:t>
            </w:r>
            <w:r w:rsidRPr="00793A43">
              <w:rPr>
                <w:rFonts w:eastAsia="Calibri Light" w:cstheme="minorHAnsi"/>
                <w:color w:val="57585B"/>
                <w:spacing w:val="-1"/>
              </w:rPr>
              <w:t>los</w:t>
            </w:r>
            <w:r w:rsidRPr="00793A43">
              <w:rPr>
                <w:rFonts w:eastAsia="Calibri Light" w:cstheme="minorHAnsi"/>
                <w:color w:val="57585B"/>
                <w:spacing w:val="32"/>
              </w:rPr>
              <w:t xml:space="preserve"> </w:t>
            </w:r>
            <w:r w:rsidRPr="00793A43">
              <w:rPr>
                <w:rFonts w:eastAsia="Calibri Light" w:cstheme="minorHAnsi"/>
                <w:color w:val="57585B"/>
                <w:spacing w:val="-1"/>
              </w:rPr>
              <w:t>recursos</w:t>
            </w:r>
            <w:r w:rsidRPr="00793A43">
              <w:rPr>
                <w:rFonts w:eastAsia="Calibri Light" w:cstheme="minorHAnsi"/>
                <w:color w:val="57585B"/>
                <w:spacing w:val="36"/>
              </w:rPr>
              <w:t xml:space="preserve"> </w:t>
            </w:r>
            <w:r w:rsidRPr="00793A43">
              <w:rPr>
                <w:rFonts w:eastAsia="Calibri Light" w:cstheme="minorHAnsi"/>
                <w:color w:val="57585B"/>
                <w:spacing w:val="-1"/>
              </w:rPr>
              <w:t>de</w:t>
            </w:r>
            <w:r w:rsidRPr="00793A43">
              <w:rPr>
                <w:rFonts w:eastAsia="Calibri Light" w:cstheme="minorHAnsi"/>
                <w:color w:val="57585B"/>
                <w:spacing w:val="30"/>
              </w:rPr>
              <w:t xml:space="preserve"> </w:t>
            </w:r>
            <w:r w:rsidRPr="00793A43">
              <w:rPr>
                <w:rFonts w:eastAsia="Calibri Light" w:cstheme="minorHAnsi"/>
                <w:color w:val="57585B"/>
              </w:rPr>
              <w:t>que</w:t>
            </w:r>
            <w:r w:rsidRPr="00793A43">
              <w:rPr>
                <w:rFonts w:eastAsia="Calibri Light" w:cstheme="minorHAnsi"/>
                <w:color w:val="57585B"/>
                <w:spacing w:val="30"/>
              </w:rPr>
              <w:t xml:space="preserve"> </w:t>
            </w:r>
            <w:r w:rsidRPr="00793A43">
              <w:rPr>
                <w:rFonts w:eastAsia="Calibri Light" w:cstheme="minorHAnsi"/>
                <w:color w:val="57585B"/>
                <w:spacing w:val="-1"/>
              </w:rPr>
              <w:t>dispone</w:t>
            </w:r>
            <w:r w:rsidRPr="00793A43">
              <w:rPr>
                <w:rFonts w:eastAsia="Calibri Light" w:cstheme="minorHAnsi"/>
                <w:color w:val="57585B"/>
                <w:spacing w:val="28"/>
              </w:rPr>
              <w:t xml:space="preserve"> </w:t>
            </w:r>
            <w:r w:rsidRPr="00793A43">
              <w:rPr>
                <w:rFonts w:eastAsia="Calibri Light" w:cstheme="minorHAnsi"/>
                <w:color w:val="57585B"/>
                <w:spacing w:val="-2"/>
              </w:rPr>
              <w:t>para</w:t>
            </w:r>
            <w:r w:rsidRPr="00793A43">
              <w:rPr>
                <w:rFonts w:eastAsia="Calibri Light" w:cstheme="minorHAnsi"/>
                <w:color w:val="57585B"/>
                <w:spacing w:val="33"/>
              </w:rPr>
              <w:t xml:space="preserve"> </w:t>
            </w:r>
            <w:r w:rsidRPr="00793A43">
              <w:rPr>
                <w:rFonts w:eastAsia="Calibri Light" w:cstheme="minorHAnsi"/>
                <w:color w:val="57585B"/>
                <w:spacing w:val="-1"/>
              </w:rPr>
              <w:t>lograr</w:t>
            </w:r>
            <w:r w:rsidRPr="00793A43">
              <w:rPr>
                <w:rFonts w:eastAsia="Calibri Light" w:cstheme="minorHAnsi"/>
                <w:color w:val="57585B"/>
                <w:spacing w:val="31"/>
              </w:rPr>
              <w:t xml:space="preserve"> </w:t>
            </w:r>
            <w:r w:rsidRPr="00793A43">
              <w:rPr>
                <w:rFonts w:eastAsia="Calibri Light" w:cstheme="minorHAnsi"/>
                <w:color w:val="57585B"/>
              </w:rPr>
              <w:t>las</w:t>
            </w:r>
            <w:r w:rsidRPr="00793A43">
              <w:rPr>
                <w:rFonts w:eastAsia="Calibri Light" w:cstheme="minorHAnsi"/>
                <w:color w:val="57585B"/>
                <w:spacing w:val="35"/>
              </w:rPr>
              <w:t xml:space="preserve"> </w:t>
            </w:r>
            <w:r w:rsidRPr="00793A43">
              <w:rPr>
                <w:rFonts w:eastAsia="Calibri Light" w:cstheme="minorHAnsi"/>
                <w:color w:val="57585B"/>
                <w:spacing w:val="-1"/>
              </w:rPr>
              <w:t>metas</w:t>
            </w:r>
            <w:r w:rsidRPr="00793A43">
              <w:rPr>
                <w:rFonts w:eastAsia="Calibri Light" w:cstheme="minorHAnsi"/>
                <w:color w:val="57585B"/>
                <w:spacing w:val="31"/>
              </w:rPr>
              <w:t xml:space="preserve"> </w:t>
            </w:r>
            <w:r w:rsidRPr="00793A43">
              <w:rPr>
                <w:rFonts w:eastAsia="Calibri Light" w:cstheme="minorHAnsi"/>
                <w:color w:val="57585B"/>
                <w:spacing w:val="-1"/>
              </w:rPr>
              <w:t>de</w:t>
            </w:r>
            <w:r w:rsidRPr="00793A43">
              <w:rPr>
                <w:rFonts w:eastAsia="Calibri Light" w:cstheme="minorHAnsi"/>
                <w:color w:val="57585B"/>
                <w:spacing w:val="34"/>
              </w:rPr>
              <w:t xml:space="preserve"> </w:t>
            </w:r>
            <w:r w:rsidRPr="00793A43">
              <w:rPr>
                <w:rFonts w:eastAsia="Calibri Light" w:cstheme="minorHAnsi"/>
                <w:color w:val="57585B"/>
                <w:spacing w:val="-1"/>
              </w:rPr>
              <w:t>aprendizaje,</w:t>
            </w:r>
            <w:r w:rsidRPr="00793A43">
              <w:rPr>
                <w:rFonts w:eastAsia="Calibri Light" w:cstheme="minorHAnsi"/>
                <w:color w:val="57585B"/>
                <w:spacing w:val="35"/>
              </w:rPr>
              <w:t xml:space="preserve"> </w:t>
            </w:r>
            <w:r w:rsidRPr="00793A43">
              <w:rPr>
                <w:rFonts w:eastAsia="Calibri Light" w:cstheme="minorHAnsi"/>
                <w:color w:val="57585B"/>
                <w:spacing w:val="-2"/>
              </w:rPr>
              <w:t>para</w:t>
            </w:r>
            <w:r w:rsidRPr="00793A43">
              <w:rPr>
                <w:rFonts w:eastAsia="Calibri Light" w:cstheme="minorHAnsi"/>
                <w:color w:val="57585B"/>
                <w:spacing w:val="33"/>
              </w:rPr>
              <w:t xml:space="preserve"> </w:t>
            </w:r>
            <w:r w:rsidRPr="00793A43">
              <w:rPr>
                <w:rFonts w:eastAsia="Calibri Light" w:cstheme="minorHAnsi"/>
                <w:color w:val="57585B"/>
              </w:rPr>
              <w:t>lo</w:t>
            </w:r>
            <w:r w:rsidRPr="00793A43">
              <w:rPr>
                <w:rFonts w:eastAsia="Calibri Light" w:cstheme="minorHAnsi"/>
                <w:color w:val="57585B"/>
                <w:spacing w:val="41"/>
              </w:rPr>
              <w:t xml:space="preserve"> </w:t>
            </w:r>
            <w:r w:rsidRPr="00793A43">
              <w:rPr>
                <w:rFonts w:eastAsia="Calibri Light" w:cstheme="minorHAnsi"/>
                <w:color w:val="57585B"/>
                <w:spacing w:val="-2"/>
              </w:rPr>
              <w:t>cual</w:t>
            </w:r>
            <w:r w:rsidRPr="00793A43">
              <w:rPr>
                <w:rFonts w:eastAsia="Calibri Light" w:cstheme="minorHAnsi"/>
                <w:color w:val="57585B"/>
                <w:spacing w:val="15"/>
              </w:rPr>
              <w:t xml:space="preserve"> </w:t>
            </w:r>
            <w:r w:rsidRPr="00793A43">
              <w:rPr>
                <w:rFonts w:eastAsia="Calibri Light" w:cstheme="minorHAnsi"/>
                <w:color w:val="57585B"/>
                <w:spacing w:val="-1"/>
              </w:rPr>
              <w:t>establece</w:t>
            </w:r>
            <w:r w:rsidRPr="00793A43">
              <w:rPr>
                <w:rFonts w:eastAsia="Calibri Light" w:cstheme="minorHAnsi"/>
                <w:color w:val="57585B"/>
                <w:spacing w:val="18"/>
              </w:rPr>
              <w:t xml:space="preserve"> </w:t>
            </w:r>
            <w:r w:rsidRPr="00793A43">
              <w:rPr>
                <w:rFonts w:eastAsia="Calibri Light" w:cstheme="minorHAnsi"/>
                <w:color w:val="57585B"/>
                <w:spacing w:val="-1"/>
              </w:rPr>
              <w:t>un</w:t>
            </w:r>
            <w:r w:rsidRPr="00793A43">
              <w:rPr>
                <w:rFonts w:eastAsia="Calibri Light" w:cstheme="minorHAnsi"/>
                <w:color w:val="57585B"/>
                <w:spacing w:val="15"/>
              </w:rPr>
              <w:t xml:space="preserve"> </w:t>
            </w:r>
            <w:r w:rsidRPr="00793A43">
              <w:rPr>
                <w:rFonts w:eastAsia="Calibri Light" w:cstheme="minorHAnsi"/>
                <w:color w:val="57585B"/>
                <w:spacing w:val="-1"/>
              </w:rPr>
              <w:t>orden</w:t>
            </w:r>
            <w:r w:rsidRPr="00793A43">
              <w:rPr>
                <w:rFonts w:eastAsia="Calibri Light" w:cstheme="minorHAnsi"/>
                <w:color w:val="57585B"/>
                <w:spacing w:val="18"/>
              </w:rPr>
              <w:t xml:space="preserve"> </w:t>
            </w:r>
            <w:r w:rsidRPr="00793A43">
              <w:rPr>
                <w:rFonts w:eastAsia="Calibri Light" w:cstheme="minorHAnsi"/>
                <w:color w:val="57585B"/>
              </w:rPr>
              <w:t>y</w:t>
            </w:r>
            <w:r w:rsidRPr="00793A43">
              <w:rPr>
                <w:rFonts w:eastAsia="Calibri Light" w:cstheme="minorHAnsi"/>
                <w:color w:val="57585B"/>
                <w:spacing w:val="15"/>
              </w:rPr>
              <w:t xml:space="preserve"> </w:t>
            </w:r>
            <w:r w:rsidRPr="00793A43">
              <w:rPr>
                <w:rFonts w:eastAsia="Calibri Light" w:cstheme="minorHAnsi"/>
                <w:color w:val="57585B"/>
              </w:rPr>
              <w:t>una</w:t>
            </w:r>
            <w:r w:rsidRPr="00793A43">
              <w:rPr>
                <w:rFonts w:eastAsia="Calibri Light" w:cstheme="minorHAnsi"/>
                <w:color w:val="57585B"/>
                <w:spacing w:val="15"/>
              </w:rPr>
              <w:t xml:space="preserve"> </w:t>
            </w:r>
            <w:r w:rsidRPr="00793A43">
              <w:rPr>
                <w:rFonts w:eastAsia="Calibri Light" w:cstheme="minorHAnsi"/>
                <w:color w:val="57585B"/>
                <w:spacing w:val="-1"/>
              </w:rPr>
              <w:t>prioridad</w:t>
            </w:r>
            <w:r w:rsidRPr="00793A43">
              <w:rPr>
                <w:rFonts w:eastAsia="Calibri Light" w:cstheme="minorHAnsi"/>
                <w:color w:val="57585B"/>
                <w:spacing w:val="15"/>
              </w:rPr>
              <w:t xml:space="preserve"> </w:t>
            </w:r>
            <w:r w:rsidRPr="00793A43">
              <w:rPr>
                <w:rFonts w:eastAsia="Calibri Light" w:cstheme="minorHAnsi"/>
                <w:color w:val="57585B"/>
                <w:spacing w:val="-1"/>
              </w:rPr>
              <w:t>en</w:t>
            </w:r>
            <w:r w:rsidRPr="00793A43">
              <w:rPr>
                <w:rFonts w:eastAsia="Calibri Light" w:cstheme="minorHAnsi"/>
                <w:color w:val="57585B"/>
                <w:spacing w:val="15"/>
              </w:rPr>
              <w:t xml:space="preserve"> </w:t>
            </w:r>
            <w:r w:rsidRPr="00793A43">
              <w:rPr>
                <w:rFonts w:eastAsia="Calibri Light" w:cstheme="minorHAnsi"/>
                <w:color w:val="57585B"/>
              </w:rPr>
              <w:t>las</w:t>
            </w:r>
            <w:r w:rsidRPr="00793A43">
              <w:rPr>
                <w:rFonts w:eastAsia="Calibri Light" w:cstheme="minorHAnsi"/>
                <w:color w:val="57585B"/>
                <w:spacing w:val="41"/>
                <w:w w:val="99"/>
              </w:rPr>
              <w:t xml:space="preserve"> </w:t>
            </w:r>
            <w:r w:rsidRPr="00793A43">
              <w:rPr>
                <w:rFonts w:eastAsia="Calibri Light" w:cstheme="minorHAnsi"/>
                <w:color w:val="57585B"/>
                <w:spacing w:val="-1"/>
              </w:rPr>
              <w:t>acciones de</w:t>
            </w:r>
            <w:r w:rsidRPr="00793A43">
              <w:rPr>
                <w:rFonts w:eastAsia="Calibri Light" w:cstheme="minorHAnsi"/>
                <w:color w:val="57585B"/>
                <w:spacing w:val="-3"/>
              </w:rPr>
              <w:t xml:space="preserve"> </w:t>
            </w:r>
            <w:r w:rsidRPr="00793A43">
              <w:rPr>
                <w:rFonts w:eastAsia="Calibri Light" w:cstheme="minorHAnsi"/>
                <w:color w:val="57585B"/>
                <w:spacing w:val="-1"/>
              </w:rPr>
              <w:t>manera</w:t>
            </w:r>
            <w:r w:rsidRPr="00793A43">
              <w:rPr>
                <w:rFonts w:eastAsia="Calibri Light" w:cstheme="minorHAnsi"/>
                <w:color w:val="57585B"/>
                <w:spacing w:val="-6"/>
              </w:rPr>
              <w:t xml:space="preserve"> </w:t>
            </w:r>
            <w:r w:rsidRPr="00793A43">
              <w:rPr>
                <w:rFonts w:eastAsia="Calibri Light" w:cstheme="minorHAnsi"/>
                <w:color w:val="57585B"/>
                <w:spacing w:val="-1"/>
              </w:rPr>
              <w:t>secuenciada</w:t>
            </w:r>
            <w:r w:rsidRPr="00793A43">
              <w:rPr>
                <w:rFonts w:eastAsia="Calibri Light" w:cstheme="minorHAnsi"/>
                <w:color w:val="57585B"/>
                <w:spacing w:val="-7"/>
              </w:rPr>
              <w:t xml:space="preserve"> </w:t>
            </w:r>
            <w:r w:rsidRPr="00793A43">
              <w:rPr>
                <w:rFonts w:eastAsia="Calibri Light" w:cstheme="minorHAnsi"/>
                <w:color w:val="57585B"/>
              </w:rPr>
              <w:t>y</w:t>
            </w:r>
            <w:r w:rsidRPr="00793A43">
              <w:rPr>
                <w:rFonts w:eastAsia="Calibri Light" w:cstheme="minorHAnsi"/>
                <w:color w:val="57585B"/>
                <w:spacing w:val="-2"/>
              </w:rPr>
              <w:t xml:space="preserve"> </w:t>
            </w:r>
            <w:r w:rsidRPr="00793A43">
              <w:rPr>
                <w:rFonts w:eastAsia="Calibri Light" w:cstheme="minorHAnsi"/>
                <w:color w:val="57585B"/>
                <w:spacing w:val="-1"/>
              </w:rPr>
              <w:t>articulada.</w:t>
            </w:r>
          </w:p>
          <w:p w14:paraId="290E5A5D" w14:textId="77777777" w:rsidR="006D6DB5" w:rsidRPr="00793A43" w:rsidRDefault="006D6DB5" w:rsidP="00774210">
            <w:pPr>
              <w:pStyle w:val="Prrafodelista"/>
              <w:numPr>
                <w:ilvl w:val="0"/>
                <w:numId w:val="7"/>
              </w:numPr>
              <w:ind w:left="176" w:right="7" w:hanging="284"/>
              <w:rPr>
                <w:rFonts w:eastAsia="Calibri Light" w:cstheme="minorHAnsi"/>
              </w:rPr>
            </w:pPr>
            <w:r w:rsidRPr="00793A43">
              <w:rPr>
                <w:rFonts w:eastAsia="Calibri Light" w:cstheme="minorHAnsi"/>
                <w:color w:val="57585B"/>
                <w:spacing w:val="-1"/>
              </w:rPr>
              <w:t>Revisa</w:t>
            </w:r>
            <w:r w:rsidRPr="00793A43">
              <w:rPr>
                <w:rFonts w:eastAsia="Calibri Light" w:cstheme="minorHAnsi"/>
                <w:color w:val="57585B"/>
                <w:spacing w:val="21"/>
              </w:rPr>
              <w:t xml:space="preserve"> </w:t>
            </w:r>
            <w:r w:rsidRPr="00793A43">
              <w:rPr>
                <w:rFonts w:eastAsia="Calibri Light" w:cstheme="minorHAnsi"/>
                <w:color w:val="57585B"/>
                <w:spacing w:val="1"/>
              </w:rPr>
              <w:t>de</w:t>
            </w:r>
            <w:r w:rsidRPr="00793A43">
              <w:rPr>
                <w:rFonts w:eastAsia="Calibri Light" w:cstheme="minorHAnsi"/>
                <w:color w:val="57585B"/>
                <w:spacing w:val="25"/>
              </w:rPr>
              <w:t xml:space="preserve"> </w:t>
            </w:r>
            <w:r w:rsidRPr="00793A43">
              <w:rPr>
                <w:rFonts w:eastAsia="Calibri Light" w:cstheme="minorHAnsi"/>
                <w:color w:val="57585B"/>
                <w:spacing w:val="-1"/>
              </w:rPr>
              <w:t>manera</w:t>
            </w:r>
            <w:r w:rsidRPr="00793A43">
              <w:rPr>
                <w:rFonts w:eastAsia="Calibri Light" w:cstheme="minorHAnsi"/>
                <w:color w:val="57585B"/>
                <w:spacing w:val="25"/>
              </w:rPr>
              <w:t xml:space="preserve"> </w:t>
            </w:r>
            <w:r w:rsidRPr="00793A43">
              <w:rPr>
                <w:rFonts w:eastAsia="Calibri Light" w:cstheme="minorHAnsi"/>
                <w:color w:val="57585B"/>
                <w:spacing w:val="-1"/>
              </w:rPr>
              <w:t>permanente</w:t>
            </w:r>
            <w:r w:rsidRPr="00793A43">
              <w:rPr>
                <w:rFonts w:eastAsia="Calibri Light" w:cstheme="minorHAnsi"/>
                <w:color w:val="57585B"/>
                <w:spacing w:val="21"/>
              </w:rPr>
              <w:t xml:space="preserve"> </w:t>
            </w:r>
            <w:r w:rsidRPr="00793A43">
              <w:rPr>
                <w:rFonts w:eastAsia="Calibri Light" w:cstheme="minorHAnsi"/>
                <w:color w:val="57585B"/>
              </w:rPr>
              <w:t>las</w:t>
            </w:r>
            <w:r w:rsidRPr="00793A43">
              <w:rPr>
                <w:rFonts w:eastAsia="Calibri Light" w:cstheme="minorHAnsi"/>
                <w:color w:val="57585B"/>
                <w:spacing w:val="23"/>
              </w:rPr>
              <w:t xml:space="preserve"> </w:t>
            </w:r>
            <w:r w:rsidRPr="00793A43">
              <w:rPr>
                <w:rFonts w:eastAsia="Calibri Light" w:cstheme="minorHAnsi"/>
                <w:color w:val="57585B"/>
                <w:spacing w:val="-1"/>
              </w:rPr>
              <w:t>estrategias,</w:t>
            </w:r>
            <w:r w:rsidRPr="00793A43">
              <w:rPr>
                <w:rFonts w:eastAsia="Calibri Light" w:cstheme="minorHAnsi"/>
                <w:color w:val="57585B"/>
                <w:spacing w:val="45"/>
                <w:w w:val="99"/>
              </w:rPr>
              <w:t xml:space="preserve"> </w:t>
            </w:r>
            <w:r w:rsidRPr="00793A43">
              <w:rPr>
                <w:rFonts w:eastAsia="Calibri Light" w:cstheme="minorHAnsi"/>
                <w:color w:val="57585B"/>
                <w:spacing w:val="-1"/>
              </w:rPr>
              <w:t>los</w:t>
            </w:r>
            <w:r w:rsidRPr="00793A43">
              <w:rPr>
                <w:rFonts w:eastAsia="Calibri Light" w:cstheme="minorHAnsi"/>
                <w:color w:val="57585B"/>
                <w:spacing w:val="26"/>
              </w:rPr>
              <w:t xml:space="preserve"> </w:t>
            </w:r>
            <w:r w:rsidRPr="00793A43">
              <w:rPr>
                <w:rFonts w:eastAsia="Calibri Light" w:cstheme="minorHAnsi"/>
                <w:color w:val="57585B"/>
                <w:spacing w:val="-1"/>
              </w:rPr>
              <w:t>avances</w:t>
            </w:r>
            <w:r w:rsidRPr="00793A43">
              <w:rPr>
                <w:rFonts w:eastAsia="Calibri Light" w:cstheme="minorHAnsi"/>
                <w:color w:val="57585B"/>
                <w:spacing w:val="31"/>
              </w:rPr>
              <w:t xml:space="preserve"> </w:t>
            </w:r>
            <w:r w:rsidRPr="00793A43">
              <w:rPr>
                <w:rFonts w:eastAsia="Calibri Light" w:cstheme="minorHAnsi"/>
                <w:color w:val="57585B"/>
                <w:spacing w:val="-1"/>
              </w:rPr>
              <w:t>de</w:t>
            </w:r>
            <w:r w:rsidRPr="00793A43">
              <w:rPr>
                <w:rFonts w:eastAsia="Calibri Light" w:cstheme="minorHAnsi"/>
                <w:color w:val="57585B"/>
                <w:spacing w:val="24"/>
              </w:rPr>
              <w:t xml:space="preserve"> </w:t>
            </w:r>
            <w:r w:rsidRPr="00793A43">
              <w:rPr>
                <w:rFonts w:eastAsia="Calibri Light" w:cstheme="minorHAnsi"/>
                <w:color w:val="57585B"/>
                <w:spacing w:val="-1"/>
              </w:rPr>
              <w:t>las</w:t>
            </w:r>
            <w:r w:rsidRPr="00793A43">
              <w:rPr>
                <w:rFonts w:eastAsia="Calibri Light" w:cstheme="minorHAnsi"/>
                <w:color w:val="57585B"/>
                <w:spacing w:val="31"/>
              </w:rPr>
              <w:t xml:space="preserve"> </w:t>
            </w:r>
            <w:r w:rsidRPr="00793A43">
              <w:rPr>
                <w:rFonts w:eastAsia="Calibri Light" w:cstheme="minorHAnsi"/>
                <w:color w:val="57585B"/>
                <w:spacing w:val="-1"/>
              </w:rPr>
              <w:t>acciones</w:t>
            </w:r>
            <w:r w:rsidRPr="00793A43">
              <w:rPr>
                <w:rFonts w:eastAsia="Calibri Light" w:cstheme="minorHAnsi"/>
                <w:color w:val="57585B"/>
                <w:spacing w:val="27"/>
              </w:rPr>
              <w:t xml:space="preserve"> </w:t>
            </w:r>
            <w:r w:rsidRPr="00793A43">
              <w:rPr>
                <w:rFonts w:eastAsia="Calibri Light" w:cstheme="minorHAnsi"/>
                <w:color w:val="57585B"/>
                <w:spacing w:val="-1"/>
              </w:rPr>
              <w:t>propuestas,</w:t>
            </w:r>
            <w:r w:rsidRPr="00793A43">
              <w:rPr>
                <w:rFonts w:eastAsia="Calibri Light" w:cstheme="minorHAnsi"/>
                <w:color w:val="57585B"/>
                <w:spacing w:val="25"/>
              </w:rPr>
              <w:t xml:space="preserve"> </w:t>
            </w:r>
            <w:r w:rsidRPr="00793A43">
              <w:rPr>
                <w:rFonts w:eastAsia="Calibri Light" w:cstheme="minorHAnsi"/>
                <w:color w:val="57585B"/>
              </w:rPr>
              <w:t>su</w:t>
            </w:r>
            <w:r w:rsidRPr="00793A43">
              <w:rPr>
                <w:rFonts w:eastAsia="Calibri Light" w:cstheme="minorHAnsi"/>
                <w:color w:val="57585B"/>
                <w:spacing w:val="29"/>
                <w:w w:val="99"/>
              </w:rPr>
              <w:t xml:space="preserve"> </w:t>
            </w:r>
            <w:r w:rsidRPr="00793A43">
              <w:rPr>
                <w:rFonts w:eastAsia="Calibri Light" w:cstheme="minorHAnsi"/>
                <w:color w:val="57585B"/>
                <w:spacing w:val="-1"/>
              </w:rPr>
              <w:t>experiencia</w:t>
            </w:r>
            <w:r w:rsidRPr="00793A43">
              <w:rPr>
                <w:rFonts w:eastAsia="Calibri Light" w:cstheme="minorHAnsi"/>
                <w:color w:val="57585B"/>
                <w:spacing w:val="32"/>
              </w:rPr>
              <w:t xml:space="preserve"> </w:t>
            </w:r>
            <w:r w:rsidRPr="00793A43">
              <w:rPr>
                <w:rFonts w:eastAsia="Calibri Light" w:cstheme="minorHAnsi"/>
                <w:color w:val="57585B"/>
                <w:spacing w:val="-1"/>
              </w:rPr>
              <w:t>previa</w:t>
            </w:r>
            <w:r w:rsidRPr="00793A43">
              <w:rPr>
                <w:rFonts w:eastAsia="Calibri Light" w:cstheme="minorHAnsi"/>
                <w:color w:val="57585B"/>
                <w:spacing w:val="33"/>
              </w:rPr>
              <w:t xml:space="preserve"> </w:t>
            </w:r>
            <w:r w:rsidRPr="00793A43">
              <w:rPr>
                <w:rFonts w:eastAsia="Calibri Light" w:cstheme="minorHAnsi"/>
                <w:color w:val="57585B"/>
              </w:rPr>
              <w:t>y</w:t>
            </w:r>
            <w:r w:rsidRPr="00793A43">
              <w:rPr>
                <w:rFonts w:eastAsia="Calibri Light" w:cstheme="minorHAnsi"/>
                <w:color w:val="57585B"/>
                <w:spacing w:val="33"/>
              </w:rPr>
              <w:t xml:space="preserve"> </w:t>
            </w:r>
            <w:r w:rsidRPr="00793A43">
              <w:rPr>
                <w:rFonts w:eastAsia="Calibri Light" w:cstheme="minorHAnsi"/>
                <w:color w:val="57585B"/>
              </w:rPr>
              <w:t>la</w:t>
            </w:r>
            <w:r w:rsidRPr="00793A43">
              <w:rPr>
                <w:rFonts w:eastAsia="Calibri Light" w:cstheme="minorHAnsi"/>
                <w:color w:val="57585B"/>
                <w:spacing w:val="33"/>
              </w:rPr>
              <w:t xml:space="preserve"> </w:t>
            </w:r>
            <w:r w:rsidRPr="00793A43">
              <w:rPr>
                <w:rFonts w:eastAsia="Calibri Light" w:cstheme="minorHAnsi"/>
                <w:color w:val="57585B"/>
                <w:spacing w:val="-1"/>
              </w:rPr>
              <w:t>priorización</w:t>
            </w:r>
            <w:r w:rsidRPr="00793A43">
              <w:rPr>
                <w:rFonts w:eastAsia="Calibri Light" w:cstheme="minorHAnsi"/>
                <w:color w:val="57585B"/>
                <w:spacing w:val="32"/>
              </w:rPr>
              <w:t xml:space="preserve"> </w:t>
            </w:r>
            <w:r w:rsidRPr="00793A43">
              <w:rPr>
                <w:rFonts w:eastAsia="Calibri Light" w:cstheme="minorHAnsi"/>
                <w:color w:val="57585B"/>
                <w:spacing w:val="-1"/>
              </w:rPr>
              <w:t>de</w:t>
            </w:r>
            <w:r w:rsidRPr="00793A43">
              <w:rPr>
                <w:rFonts w:eastAsia="Calibri Light" w:cstheme="minorHAnsi"/>
                <w:color w:val="57585B"/>
                <w:spacing w:val="33"/>
              </w:rPr>
              <w:t xml:space="preserve"> </w:t>
            </w:r>
            <w:r w:rsidRPr="00793A43">
              <w:rPr>
                <w:rFonts w:eastAsia="Calibri Light" w:cstheme="minorHAnsi"/>
                <w:color w:val="57585B"/>
              </w:rPr>
              <w:t>sus</w:t>
            </w:r>
            <w:r w:rsidRPr="00793A43">
              <w:rPr>
                <w:rFonts w:eastAsia="Calibri Light" w:cstheme="minorHAnsi"/>
                <w:color w:val="57585B"/>
                <w:spacing w:val="49"/>
                <w:w w:val="99"/>
              </w:rPr>
              <w:t xml:space="preserve"> </w:t>
            </w:r>
            <w:r w:rsidRPr="00793A43">
              <w:rPr>
                <w:rFonts w:eastAsia="Calibri Light" w:cstheme="minorHAnsi"/>
                <w:color w:val="57585B"/>
                <w:spacing w:val="-1"/>
              </w:rPr>
              <w:t>actividades</w:t>
            </w:r>
            <w:r w:rsidRPr="00793A43">
              <w:rPr>
                <w:rFonts w:eastAsia="Calibri Light" w:cstheme="minorHAnsi"/>
                <w:color w:val="57585B"/>
                <w:spacing w:val="11"/>
              </w:rPr>
              <w:t xml:space="preserve"> </w:t>
            </w:r>
            <w:r w:rsidRPr="00793A43">
              <w:rPr>
                <w:rFonts w:eastAsia="Calibri Light" w:cstheme="minorHAnsi"/>
                <w:color w:val="57585B"/>
                <w:spacing w:val="-1"/>
              </w:rPr>
              <w:t>para</w:t>
            </w:r>
            <w:r w:rsidRPr="00793A43">
              <w:rPr>
                <w:rFonts w:eastAsia="Calibri Light" w:cstheme="minorHAnsi"/>
                <w:color w:val="57585B"/>
                <w:spacing w:val="10"/>
              </w:rPr>
              <w:t xml:space="preserve"> </w:t>
            </w:r>
            <w:r w:rsidRPr="00793A43">
              <w:rPr>
                <w:rFonts w:eastAsia="Calibri Light" w:cstheme="minorHAnsi"/>
                <w:color w:val="57585B"/>
                <w:spacing w:val="-1"/>
              </w:rPr>
              <w:t>llegar</w:t>
            </w:r>
            <w:r w:rsidRPr="00793A43">
              <w:rPr>
                <w:rFonts w:eastAsia="Calibri Light" w:cstheme="minorHAnsi"/>
                <w:color w:val="57585B"/>
                <w:spacing w:val="15"/>
              </w:rPr>
              <w:t xml:space="preserve"> </w:t>
            </w:r>
            <w:r w:rsidRPr="00793A43">
              <w:rPr>
                <w:rFonts w:eastAsia="Calibri Light" w:cstheme="minorHAnsi"/>
                <w:color w:val="57585B"/>
              </w:rPr>
              <w:t>a</w:t>
            </w:r>
            <w:r w:rsidRPr="00793A43">
              <w:rPr>
                <w:rFonts w:eastAsia="Calibri Light" w:cstheme="minorHAnsi"/>
                <w:color w:val="57585B"/>
                <w:spacing w:val="13"/>
              </w:rPr>
              <w:t xml:space="preserve"> </w:t>
            </w:r>
            <w:r w:rsidRPr="00793A43">
              <w:rPr>
                <w:rFonts w:eastAsia="Calibri Light" w:cstheme="minorHAnsi"/>
                <w:color w:val="57585B"/>
                <w:spacing w:val="-1"/>
              </w:rPr>
              <w:t>los</w:t>
            </w:r>
            <w:r w:rsidRPr="00793A43">
              <w:rPr>
                <w:rFonts w:eastAsia="Calibri Light" w:cstheme="minorHAnsi"/>
                <w:color w:val="57585B"/>
                <w:spacing w:val="16"/>
              </w:rPr>
              <w:t xml:space="preserve"> </w:t>
            </w:r>
            <w:r w:rsidRPr="00793A43">
              <w:rPr>
                <w:rFonts w:eastAsia="Calibri Light" w:cstheme="minorHAnsi"/>
                <w:color w:val="57585B"/>
                <w:spacing w:val="-1"/>
              </w:rPr>
              <w:t>resultados</w:t>
            </w:r>
            <w:r w:rsidRPr="00793A43">
              <w:rPr>
                <w:rFonts w:eastAsia="Calibri Light" w:cstheme="minorHAnsi"/>
                <w:color w:val="57585B"/>
                <w:spacing w:val="39"/>
                <w:w w:val="99"/>
              </w:rPr>
              <w:t xml:space="preserve"> </w:t>
            </w:r>
            <w:r w:rsidRPr="00793A43">
              <w:rPr>
                <w:rFonts w:eastAsia="Calibri Light" w:cstheme="minorHAnsi"/>
                <w:color w:val="57585B"/>
                <w:spacing w:val="-1"/>
              </w:rPr>
              <w:t>esperados.</w:t>
            </w:r>
            <w:r w:rsidRPr="00793A43">
              <w:rPr>
                <w:rFonts w:eastAsia="Calibri Light" w:cstheme="minorHAnsi"/>
                <w:color w:val="57585B"/>
                <w:spacing w:val="22"/>
              </w:rPr>
              <w:t xml:space="preserve"> </w:t>
            </w:r>
            <w:r w:rsidRPr="00793A43">
              <w:rPr>
                <w:rFonts w:eastAsia="Calibri Light" w:cstheme="minorHAnsi"/>
                <w:color w:val="57585B"/>
                <w:spacing w:val="-1"/>
              </w:rPr>
              <w:t>Evalúa</w:t>
            </w:r>
            <w:r w:rsidRPr="00793A43">
              <w:rPr>
                <w:rFonts w:eastAsia="Calibri Light" w:cstheme="minorHAnsi"/>
                <w:color w:val="57585B"/>
                <w:spacing w:val="25"/>
              </w:rPr>
              <w:t xml:space="preserve"> </w:t>
            </w:r>
            <w:r w:rsidRPr="00793A43">
              <w:rPr>
                <w:rFonts w:eastAsia="Calibri Light" w:cstheme="minorHAnsi"/>
                <w:color w:val="57585B"/>
                <w:spacing w:val="-1"/>
              </w:rPr>
              <w:t>los</w:t>
            </w:r>
            <w:r w:rsidRPr="00793A43">
              <w:rPr>
                <w:rFonts w:eastAsia="Calibri Light" w:cstheme="minorHAnsi"/>
                <w:color w:val="57585B"/>
                <w:spacing w:val="28"/>
              </w:rPr>
              <w:t xml:space="preserve"> </w:t>
            </w:r>
            <w:r w:rsidRPr="00793A43">
              <w:rPr>
                <w:rFonts w:eastAsia="Calibri Light" w:cstheme="minorHAnsi"/>
                <w:color w:val="57585B"/>
                <w:spacing w:val="-1"/>
              </w:rPr>
              <w:t>resultados</w:t>
            </w:r>
            <w:r w:rsidRPr="00793A43">
              <w:rPr>
                <w:rFonts w:eastAsia="Calibri Light" w:cstheme="minorHAnsi"/>
                <w:color w:val="57585B"/>
                <w:spacing w:val="23"/>
              </w:rPr>
              <w:t xml:space="preserve"> </w:t>
            </w:r>
            <w:r w:rsidRPr="00793A43">
              <w:rPr>
                <w:rFonts w:eastAsia="Calibri Light" w:cstheme="minorHAnsi"/>
                <w:color w:val="57585B"/>
              </w:rPr>
              <w:t>y</w:t>
            </w:r>
            <w:r w:rsidRPr="00793A43">
              <w:rPr>
                <w:rFonts w:eastAsia="Calibri Light" w:cstheme="minorHAnsi"/>
                <w:color w:val="57585B"/>
                <w:spacing w:val="26"/>
              </w:rPr>
              <w:t xml:space="preserve"> </w:t>
            </w:r>
            <w:r w:rsidRPr="00793A43">
              <w:rPr>
                <w:rFonts w:eastAsia="Calibri Light" w:cstheme="minorHAnsi"/>
                <w:color w:val="57585B"/>
                <w:spacing w:val="-1"/>
              </w:rPr>
              <w:t>los</w:t>
            </w:r>
            <w:r w:rsidRPr="00793A43">
              <w:rPr>
                <w:rFonts w:eastAsia="Calibri Light" w:cstheme="minorHAnsi"/>
                <w:color w:val="57585B"/>
                <w:spacing w:val="28"/>
              </w:rPr>
              <w:t xml:space="preserve"> </w:t>
            </w:r>
            <w:r w:rsidRPr="00793A43">
              <w:rPr>
                <w:rFonts w:eastAsia="Calibri Light" w:cstheme="minorHAnsi"/>
                <w:color w:val="57585B"/>
                <w:spacing w:val="-1"/>
              </w:rPr>
              <w:t>aportes</w:t>
            </w:r>
            <w:r w:rsidRPr="00793A43">
              <w:rPr>
                <w:rFonts w:eastAsia="Calibri Light" w:cstheme="minorHAnsi"/>
                <w:color w:val="57585B"/>
                <w:spacing w:val="39"/>
                <w:w w:val="99"/>
              </w:rPr>
              <w:t xml:space="preserve"> </w:t>
            </w:r>
            <w:r w:rsidRPr="00793A43">
              <w:rPr>
                <w:rFonts w:eastAsia="Calibri Light" w:cstheme="minorHAnsi"/>
                <w:color w:val="57585B"/>
                <w:spacing w:val="-2"/>
              </w:rPr>
              <w:t>que</w:t>
            </w:r>
            <w:r w:rsidRPr="00793A43">
              <w:rPr>
                <w:rFonts w:eastAsia="Calibri Light" w:cstheme="minorHAnsi"/>
                <w:color w:val="57585B"/>
                <w:spacing w:val="26"/>
              </w:rPr>
              <w:t xml:space="preserve"> </w:t>
            </w:r>
            <w:r w:rsidRPr="00793A43">
              <w:rPr>
                <w:rFonts w:eastAsia="Calibri Light" w:cstheme="minorHAnsi"/>
                <w:color w:val="57585B"/>
                <w:spacing w:val="1"/>
              </w:rPr>
              <w:t>le</w:t>
            </w:r>
            <w:r w:rsidRPr="00793A43">
              <w:rPr>
                <w:rFonts w:eastAsia="Calibri Light" w:cstheme="minorHAnsi"/>
                <w:color w:val="57585B"/>
                <w:spacing w:val="26"/>
              </w:rPr>
              <w:t xml:space="preserve"> </w:t>
            </w:r>
            <w:r w:rsidRPr="00793A43">
              <w:rPr>
                <w:rFonts w:eastAsia="Calibri Light" w:cstheme="minorHAnsi"/>
                <w:color w:val="57585B"/>
                <w:spacing w:val="-1"/>
              </w:rPr>
              <w:t>brindan</w:t>
            </w:r>
            <w:r w:rsidRPr="00793A43">
              <w:rPr>
                <w:rFonts w:eastAsia="Calibri Light" w:cstheme="minorHAnsi"/>
                <w:color w:val="57585B"/>
                <w:spacing w:val="26"/>
              </w:rPr>
              <w:t xml:space="preserve"> </w:t>
            </w:r>
            <w:r w:rsidRPr="00793A43">
              <w:rPr>
                <w:rFonts w:eastAsia="Calibri Light" w:cstheme="minorHAnsi"/>
                <w:color w:val="57585B"/>
                <w:spacing w:val="-1"/>
              </w:rPr>
              <w:t>sus</w:t>
            </w:r>
            <w:r w:rsidRPr="00793A43">
              <w:rPr>
                <w:rFonts w:eastAsia="Calibri Light" w:cstheme="minorHAnsi"/>
                <w:color w:val="57585B"/>
                <w:spacing w:val="33"/>
              </w:rPr>
              <w:t xml:space="preserve"> </w:t>
            </w:r>
            <w:r w:rsidRPr="00793A43">
              <w:rPr>
                <w:rFonts w:eastAsia="Calibri Light" w:cstheme="minorHAnsi"/>
                <w:color w:val="57585B"/>
                <w:spacing w:val="-2"/>
              </w:rPr>
              <w:t>pares</w:t>
            </w:r>
            <w:r w:rsidRPr="00793A43">
              <w:rPr>
                <w:rFonts w:eastAsia="Calibri Light" w:cstheme="minorHAnsi"/>
                <w:color w:val="57585B"/>
                <w:spacing w:val="32"/>
              </w:rPr>
              <w:t xml:space="preserve"> </w:t>
            </w:r>
            <w:r w:rsidRPr="00793A43">
              <w:rPr>
                <w:rFonts w:eastAsia="Calibri Light" w:cstheme="minorHAnsi"/>
                <w:color w:val="57585B"/>
                <w:spacing w:val="-1"/>
              </w:rPr>
              <w:t>para</w:t>
            </w:r>
            <w:r w:rsidRPr="00793A43">
              <w:rPr>
                <w:rFonts w:eastAsia="Calibri Light" w:cstheme="minorHAnsi"/>
                <w:color w:val="57585B"/>
                <w:spacing w:val="26"/>
              </w:rPr>
              <w:t xml:space="preserve"> </w:t>
            </w:r>
            <w:r w:rsidRPr="00793A43">
              <w:rPr>
                <w:rFonts w:eastAsia="Calibri Light" w:cstheme="minorHAnsi"/>
                <w:color w:val="57585B"/>
                <w:spacing w:val="-1"/>
              </w:rPr>
              <w:t>el</w:t>
            </w:r>
            <w:r w:rsidRPr="00793A43">
              <w:rPr>
                <w:rFonts w:eastAsia="Calibri Light" w:cstheme="minorHAnsi"/>
                <w:color w:val="57585B"/>
                <w:spacing w:val="31"/>
              </w:rPr>
              <w:t xml:space="preserve"> </w:t>
            </w:r>
            <w:r w:rsidRPr="00793A43">
              <w:rPr>
                <w:rFonts w:eastAsia="Calibri Light" w:cstheme="minorHAnsi"/>
                <w:color w:val="57585B"/>
              </w:rPr>
              <w:t>logro</w:t>
            </w:r>
            <w:r w:rsidRPr="00793A43">
              <w:rPr>
                <w:rFonts w:eastAsia="Calibri Light" w:cstheme="minorHAnsi"/>
                <w:color w:val="57585B"/>
                <w:spacing w:val="30"/>
              </w:rPr>
              <w:t xml:space="preserve"> </w:t>
            </w:r>
            <w:r w:rsidRPr="00793A43">
              <w:rPr>
                <w:rFonts w:eastAsia="Calibri Light" w:cstheme="minorHAnsi"/>
                <w:color w:val="57585B"/>
                <w:spacing w:val="-1"/>
              </w:rPr>
              <w:t>de</w:t>
            </w:r>
            <w:r w:rsidRPr="00793A43">
              <w:rPr>
                <w:rFonts w:eastAsia="Calibri Light" w:cstheme="minorHAnsi"/>
                <w:color w:val="57585B"/>
                <w:spacing w:val="27"/>
              </w:rPr>
              <w:t xml:space="preserve"> </w:t>
            </w:r>
            <w:r w:rsidRPr="00793A43">
              <w:rPr>
                <w:rFonts w:eastAsia="Calibri Light" w:cstheme="minorHAnsi"/>
                <w:color w:val="57585B"/>
              </w:rPr>
              <w:t>las</w:t>
            </w:r>
            <w:r w:rsidRPr="00793A43">
              <w:rPr>
                <w:rFonts w:eastAsia="Calibri Light" w:cstheme="minorHAnsi"/>
                <w:color w:val="57585B"/>
                <w:spacing w:val="37"/>
                <w:w w:val="99"/>
              </w:rPr>
              <w:t xml:space="preserve"> </w:t>
            </w:r>
            <w:r w:rsidRPr="00793A43">
              <w:rPr>
                <w:rFonts w:eastAsia="Calibri Light" w:cstheme="minorHAnsi"/>
                <w:color w:val="57585B"/>
                <w:spacing w:val="-2"/>
              </w:rPr>
              <w:t xml:space="preserve">metas </w:t>
            </w:r>
            <w:r w:rsidRPr="00793A43">
              <w:rPr>
                <w:rFonts w:eastAsia="Calibri Light" w:cstheme="minorHAnsi"/>
                <w:color w:val="57585B"/>
                <w:spacing w:val="-1"/>
              </w:rPr>
              <w:t>de</w:t>
            </w:r>
            <w:r w:rsidRPr="00793A43">
              <w:rPr>
                <w:rFonts w:eastAsia="Calibri Light" w:cstheme="minorHAnsi"/>
                <w:color w:val="57585B"/>
                <w:spacing w:val="-4"/>
              </w:rPr>
              <w:t xml:space="preserve"> </w:t>
            </w:r>
            <w:r w:rsidRPr="00793A43">
              <w:rPr>
                <w:rFonts w:eastAsia="Calibri Light" w:cstheme="minorHAnsi"/>
                <w:color w:val="57585B"/>
                <w:spacing w:val="-1"/>
              </w:rPr>
              <w:t>aprendizaje.</w:t>
            </w:r>
          </w:p>
          <w:p w14:paraId="26AD5DA8"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c>
          <w:tcPr>
            <w:tcW w:w="2693" w:type="dxa"/>
          </w:tcPr>
          <w:p w14:paraId="63EEAE86"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r>
    </w:tbl>
    <w:p w14:paraId="5DC8549E" w14:textId="77777777" w:rsidR="006D6DB5" w:rsidRPr="00B47554" w:rsidRDefault="006D6DB5" w:rsidP="006D6DB5">
      <w:pPr>
        <w:pStyle w:val="Textoindependiente"/>
        <w:tabs>
          <w:tab w:val="left" w:pos="8252"/>
        </w:tabs>
        <w:spacing w:line="240" w:lineRule="auto"/>
        <w:outlineLvl w:val="0"/>
        <w:rPr>
          <w:rFonts w:asciiTheme="minorHAnsi" w:hAnsiTheme="minorHAnsi" w:cs="Arial"/>
          <w:b/>
          <w:sz w:val="22"/>
          <w:szCs w:val="22"/>
        </w:rPr>
      </w:pPr>
    </w:p>
    <w:p w14:paraId="696318B9" w14:textId="77777777" w:rsidR="006D6DB5" w:rsidRPr="00B47554" w:rsidRDefault="006D6DB5" w:rsidP="006D6DB5">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IV. ENFOQUES TRANSVERSALES</w:t>
      </w:r>
    </w:p>
    <w:tbl>
      <w:tblPr>
        <w:tblStyle w:val="Tablaconcuadrcula"/>
        <w:tblW w:w="10618" w:type="dxa"/>
        <w:tblLook w:val="04A0" w:firstRow="1" w:lastRow="0" w:firstColumn="1" w:lastColumn="0" w:noHBand="0" w:noVBand="1"/>
      </w:tblPr>
      <w:tblGrid>
        <w:gridCol w:w="1838"/>
        <w:gridCol w:w="3386"/>
        <w:gridCol w:w="5394"/>
      </w:tblGrid>
      <w:tr w:rsidR="003F33A9" w:rsidRPr="00282CCD" w14:paraId="09C2FDC9" w14:textId="77777777" w:rsidTr="005F66FF">
        <w:trPr>
          <w:trHeight w:val="566"/>
        </w:trPr>
        <w:tc>
          <w:tcPr>
            <w:tcW w:w="1838" w:type="dxa"/>
          </w:tcPr>
          <w:p w14:paraId="6FD3557E" w14:textId="77777777" w:rsidR="003F33A9" w:rsidRPr="00282CCD" w:rsidRDefault="003F33A9" w:rsidP="005F66FF">
            <w:pPr>
              <w:spacing w:after="0"/>
              <w:rPr>
                <w:rFonts w:cstheme="minorHAnsi"/>
                <w:b/>
              </w:rPr>
            </w:pPr>
            <w:r w:rsidRPr="00282CCD">
              <w:rPr>
                <w:rFonts w:cstheme="minorHAnsi"/>
                <w:b/>
              </w:rPr>
              <w:t>ENFOQUE TRANSVERSAL</w:t>
            </w:r>
          </w:p>
        </w:tc>
        <w:tc>
          <w:tcPr>
            <w:tcW w:w="3386" w:type="dxa"/>
          </w:tcPr>
          <w:p w14:paraId="1983BCFC" w14:textId="77777777" w:rsidR="003F33A9" w:rsidRPr="00282CCD" w:rsidRDefault="003F33A9" w:rsidP="005F66FF">
            <w:pPr>
              <w:spacing w:after="0"/>
              <w:rPr>
                <w:rFonts w:cstheme="minorHAnsi"/>
                <w:b/>
              </w:rPr>
            </w:pPr>
            <w:r w:rsidRPr="00282CCD">
              <w:rPr>
                <w:rFonts w:cstheme="minorHAnsi"/>
                <w:b/>
              </w:rPr>
              <w:t xml:space="preserve">VALORES </w:t>
            </w:r>
          </w:p>
        </w:tc>
        <w:tc>
          <w:tcPr>
            <w:tcW w:w="5394" w:type="dxa"/>
          </w:tcPr>
          <w:p w14:paraId="6DF5CCE9" w14:textId="77777777" w:rsidR="003F33A9" w:rsidRPr="00282CCD" w:rsidRDefault="003F33A9" w:rsidP="005F66FF">
            <w:pPr>
              <w:spacing w:after="0"/>
              <w:rPr>
                <w:rFonts w:cstheme="minorHAnsi"/>
                <w:b/>
              </w:rPr>
            </w:pPr>
            <w:r w:rsidRPr="00282CCD">
              <w:rPr>
                <w:rFonts w:cstheme="minorHAnsi"/>
                <w:b/>
              </w:rPr>
              <w:t>ACTITUD O ACCIONES OBSERVABLES</w:t>
            </w:r>
          </w:p>
        </w:tc>
      </w:tr>
      <w:tr w:rsidR="003F33A9" w:rsidRPr="00282CCD" w14:paraId="355AB6F6" w14:textId="77777777" w:rsidTr="005F66FF">
        <w:trPr>
          <w:trHeight w:val="980"/>
        </w:trPr>
        <w:tc>
          <w:tcPr>
            <w:tcW w:w="1838" w:type="dxa"/>
          </w:tcPr>
          <w:p w14:paraId="188EB44E" w14:textId="77777777" w:rsidR="003F33A9" w:rsidRPr="00D95937" w:rsidRDefault="003F33A9" w:rsidP="005F66FF">
            <w:pPr>
              <w:pStyle w:val="Pa4"/>
              <w:spacing w:before="120" w:line="240" w:lineRule="auto"/>
              <w:jc w:val="both"/>
              <w:rPr>
                <w:rFonts w:asciiTheme="minorHAnsi" w:hAnsiTheme="minorHAnsi" w:cstheme="minorHAnsi"/>
                <w:b/>
                <w:bCs/>
                <w:color w:val="000000"/>
                <w:sz w:val="22"/>
                <w:szCs w:val="22"/>
              </w:rPr>
            </w:pPr>
            <w:r w:rsidRPr="00D95937">
              <w:rPr>
                <w:rFonts w:asciiTheme="minorHAnsi" w:hAnsiTheme="minorHAnsi" w:cstheme="minorHAnsi"/>
                <w:b/>
                <w:bCs/>
                <w:color w:val="000000"/>
                <w:sz w:val="22"/>
                <w:szCs w:val="22"/>
              </w:rPr>
              <w:lastRenderedPageBreak/>
              <w:t>Enfoque de derechos</w:t>
            </w:r>
          </w:p>
        </w:tc>
        <w:tc>
          <w:tcPr>
            <w:tcW w:w="3386" w:type="dxa"/>
          </w:tcPr>
          <w:p w14:paraId="35A7D53A" w14:textId="77777777" w:rsidR="003F33A9" w:rsidRPr="00D95937" w:rsidRDefault="003F33A9" w:rsidP="005F66FF">
            <w:pPr>
              <w:pStyle w:val="Pa4"/>
              <w:spacing w:before="120" w:line="240" w:lineRule="auto"/>
              <w:rPr>
                <w:rFonts w:asciiTheme="minorHAnsi" w:hAnsiTheme="minorHAnsi" w:cstheme="minorHAnsi"/>
                <w:color w:val="000000"/>
                <w:sz w:val="22"/>
                <w:szCs w:val="22"/>
              </w:rPr>
            </w:pPr>
            <w:r w:rsidRPr="00D95937">
              <w:rPr>
                <w:rFonts w:asciiTheme="minorHAnsi" w:hAnsiTheme="minorHAnsi" w:cstheme="minorHAnsi"/>
                <w:color w:val="000000"/>
                <w:sz w:val="22"/>
                <w:szCs w:val="22"/>
              </w:rPr>
              <w:t>Conciencia de derechos.</w:t>
            </w:r>
          </w:p>
          <w:p w14:paraId="02ABD117" w14:textId="77777777" w:rsidR="003F33A9" w:rsidRPr="00D95937" w:rsidRDefault="003F33A9" w:rsidP="005F66FF">
            <w:pPr>
              <w:spacing w:line="240" w:lineRule="auto"/>
              <w:rPr>
                <w:rFonts w:cstheme="minorHAnsi"/>
              </w:rPr>
            </w:pPr>
          </w:p>
        </w:tc>
        <w:tc>
          <w:tcPr>
            <w:tcW w:w="5394" w:type="dxa"/>
          </w:tcPr>
          <w:p w14:paraId="1481099E" w14:textId="77777777" w:rsidR="003F33A9" w:rsidRPr="00D95937" w:rsidRDefault="003F33A9" w:rsidP="003F33A9">
            <w:pPr>
              <w:pStyle w:val="Pa4"/>
              <w:numPr>
                <w:ilvl w:val="0"/>
                <w:numId w:val="8"/>
              </w:numPr>
              <w:spacing w:before="120" w:line="240" w:lineRule="auto"/>
              <w:ind w:left="179" w:hanging="179"/>
              <w:rPr>
                <w:rFonts w:asciiTheme="minorHAnsi" w:hAnsiTheme="minorHAnsi" w:cstheme="minorHAnsi"/>
                <w:sz w:val="22"/>
                <w:szCs w:val="22"/>
              </w:rPr>
            </w:pPr>
            <w:r w:rsidRPr="00D95937">
              <w:rPr>
                <w:rFonts w:asciiTheme="minorHAnsi" w:hAnsiTheme="minorHAnsi" w:cstheme="minorHAnsi"/>
                <w:sz w:val="22"/>
                <w:szCs w:val="22"/>
              </w:rPr>
              <w:t>Disposición a conocer, reconocer y valorar los derechos individuales y colectivos que tenemos las personas en el ámbito público y privado.</w:t>
            </w:r>
          </w:p>
        </w:tc>
      </w:tr>
      <w:tr w:rsidR="003F33A9" w:rsidRPr="00282CCD" w14:paraId="604DF955" w14:textId="77777777" w:rsidTr="005F66FF">
        <w:trPr>
          <w:trHeight w:val="332"/>
        </w:trPr>
        <w:tc>
          <w:tcPr>
            <w:tcW w:w="1838" w:type="dxa"/>
          </w:tcPr>
          <w:p w14:paraId="7429CD90" w14:textId="77777777" w:rsidR="003F33A9" w:rsidRPr="0058150D" w:rsidRDefault="003F33A9" w:rsidP="005F66FF">
            <w:pPr>
              <w:pStyle w:val="Prrafodelista"/>
              <w:ind w:left="0"/>
              <w:rPr>
                <w:rFonts w:cstheme="minorHAnsi"/>
              </w:rPr>
            </w:pPr>
          </w:p>
        </w:tc>
        <w:tc>
          <w:tcPr>
            <w:tcW w:w="3386" w:type="dxa"/>
          </w:tcPr>
          <w:p w14:paraId="02BFF11F" w14:textId="77777777" w:rsidR="003F33A9" w:rsidRPr="00D95937" w:rsidRDefault="003F33A9" w:rsidP="005F66FF">
            <w:pPr>
              <w:pStyle w:val="Pa4"/>
              <w:spacing w:before="120" w:line="240" w:lineRule="auto"/>
              <w:rPr>
                <w:rFonts w:asciiTheme="minorHAnsi" w:hAnsiTheme="minorHAnsi" w:cstheme="minorHAnsi"/>
                <w:color w:val="000000"/>
                <w:sz w:val="22"/>
                <w:szCs w:val="22"/>
              </w:rPr>
            </w:pPr>
            <w:r w:rsidRPr="00D95937">
              <w:rPr>
                <w:rFonts w:asciiTheme="minorHAnsi" w:hAnsiTheme="minorHAnsi" w:cstheme="minorHAnsi"/>
                <w:sz w:val="22"/>
                <w:szCs w:val="22"/>
              </w:rPr>
              <w:t>Libertad y responsabilidad</w:t>
            </w:r>
          </w:p>
          <w:p w14:paraId="1891E3A4" w14:textId="77777777" w:rsidR="003F33A9" w:rsidRPr="0058150D" w:rsidRDefault="003F33A9" w:rsidP="005F66FF">
            <w:pPr>
              <w:pStyle w:val="Pa4"/>
              <w:spacing w:before="120"/>
              <w:rPr>
                <w:rFonts w:asciiTheme="minorHAnsi" w:hAnsiTheme="minorHAnsi" w:cstheme="minorHAnsi"/>
                <w:sz w:val="22"/>
                <w:szCs w:val="22"/>
              </w:rPr>
            </w:pPr>
          </w:p>
        </w:tc>
        <w:tc>
          <w:tcPr>
            <w:tcW w:w="5394" w:type="dxa"/>
          </w:tcPr>
          <w:p w14:paraId="2FD6D8F5" w14:textId="77777777" w:rsidR="003F33A9" w:rsidRPr="00D95937" w:rsidRDefault="003F33A9" w:rsidP="003F33A9">
            <w:pPr>
              <w:pStyle w:val="Pa4"/>
              <w:numPr>
                <w:ilvl w:val="0"/>
                <w:numId w:val="8"/>
              </w:numPr>
              <w:spacing w:before="120" w:line="240" w:lineRule="auto"/>
              <w:ind w:left="179" w:hanging="179"/>
              <w:rPr>
                <w:rFonts w:asciiTheme="minorHAnsi" w:hAnsiTheme="minorHAnsi" w:cstheme="minorHAnsi"/>
                <w:sz w:val="22"/>
                <w:szCs w:val="22"/>
              </w:rPr>
            </w:pPr>
            <w:r w:rsidRPr="00D95937">
              <w:rPr>
                <w:rFonts w:asciiTheme="minorHAnsi" w:hAnsiTheme="minorHAnsi" w:cstheme="minorHAnsi"/>
                <w:sz w:val="22"/>
                <w:szCs w:val="22"/>
              </w:rPr>
              <w:t>Disposición a elegir de manera voluntaria y responsable la propia forma de actuar dentro de una sociedad.</w:t>
            </w:r>
          </w:p>
        </w:tc>
      </w:tr>
      <w:tr w:rsidR="003F33A9" w:rsidRPr="00282CCD" w14:paraId="108A49AA" w14:textId="77777777" w:rsidTr="005F66FF">
        <w:trPr>
          <w:trHeight w:val="980"/>
        </w:trPr>
        <w:tc>
          <w:tcPr>
            <w:tcW w:w="1838" w:type="dxa"/>
          </w:tcPr>
          <w:p w14:paraId="2A6312EA" w14:textId="77777777" w:rsidR="003F33A9" w:rsidRPr="0058150D" w:rsidRDefault="003F33A9" w:rsidP="005F66FF">
            <w:pPr>
              <w:pStyle w:val="Pa4"/>
              <w:spacing w:before="120"/>
              <w:rPr>
                <w:rFonts w:asciiTheme="minorHAnsi" w:hAnsiTheme="minorHAnsi" w:cstheme="minorHAnsi"/>
                <w:color w:val="000000"/>
                <w:sz w:val="22"/>
                <w:szCs w:val="22"/>
              </w:rPr>
            </w:pPr>
          </w:p>
        </w:tc>
        <w:tc>
          <w:tcPr>
            <w:tcW w:w="3386" w:type="dxa"/>
          </w:tcPr>
          <w:p w14:paraId="35D9571A" w14:textId="77777777" w:rsidR="003F33A9" w:rsidRPr="0058150D" w:rsidRDefault="003F33A9" w:rsidP="005F66FF">
            <w:pPr>
              <w:pStyle w:val="Pa4"/>
              <w:spacing w:before="120"/>
              <w:rPr>
                <w:rFonts w:asciiTheme="minorHAnsi" w:hAnsiTheme="minorHAnsi" w:cstheme="minorHAnsi"/>
                <w:color w:val="000000"/>
                <w:sz w:val="22"/>
                <w:szCs w:val="22"/>
              </w:rPr>
            </w:pPr>
            <w:r w:rsidRPr="00D95937">
              <w:rPr>
                <w:rFonts w:asciiTheme="minorHAnsi" w:hAnsiTheme="minorHAnsi" w:cstheme="minorHAnsi"/>
                <w:sz w:val="22"/>
                <w:szCs w:val="22"/>
              </w:rPr>
              <w:t>Dialogo y concertación</w:t>
            </w:r>
          </w:p>
        </w:tc>
        <w:tc>
          <w:tcPr>
            <w:tcW w:w="5394" w:type="dxa"/>
          </w:tcPr>
          <w:p w14:paraId="6DEF4DD8" w14:textId="77777777" w:rsidR="003F33A9" w:rsidRPr="0058150D" w:rsidRDefault="003F33A9" w:rsidP="005F66FF">
            <w:pPr>
              <w:pStyle w:val="Pa4"/>
              <w:spacing w:before="120"/>
              <w:rPr>
                <w:rFonts w:asciiTheme="minorHAnsi" w:hAnsiTheme="minorHAnsi" w:cstheme="minorHAnsi"/>
                <w:color w:val="000000"/>
                <w:sz w:val="22"/>
                <w:szCs w:val="22"/>
              </w:rPr>
            </w:pPr>
            <w:r w:rsidRPr="00D95937">
              <w:rPr>
                <w:rFonts w:asciiTheme="minorHAnsi" w:hAnsiTheme="minorHAnsi" w:cstheme="minorHAnsi"/>
                <w:sz w:val="22"/>
                <w:szCs w:val="22"/>
              </w:rPr>
              <w:t>Disposición a conversar con otras personas, intercambiando ideas o afectos de modo alternativo para construir juntos una postura común.</w:t>
            </w:r>
          </w:p>
        </w:tc>
      </w:tr>
      <w:tr w:rsidR="003F33A9" w:rsidRPr="00282CCD" w14:paraId="26068FBD" w14:textId="77777777" w:rsidTr="005F66FF">
        <w:trPr>
          <w:trHeight w:val="980"/>
        </w:trPr>
        <w:tc>
          <w:tcPr>
            <w:tcW w:w="1838" w:type="dxa"/>
          </w:tcPr>
          <w:p w14:paraId="2438AB58" w14:textId="77777777" w:rsidR="003F33A9" w:rsidRPr="0058150D" w:rsidRDefault="003F33A9" w:rsidP="005F66FF">
            <w:pPr>
              <w:pStyle w:val="Pa4"/>
              <w:spacing w:before="120"/>
              <w:rPr>
                <w:rFonts w:asciiTheme="minorHAnsi" w:hAnsiTheme="minorHAnsi" w:cstheme="minorHAnsi"/>
                <w:color w:val="000000"/>
                <w:sz w:val="22"/>
                <w:szCs w:val="22"/>
              </w:rPr>
            </w:pPr>
            <w:r w:rsidRPr="00D95937">
              <w:rPr>
                <w:rStyle w:val="Textoennegrita"/>
                <w:rFonts w:asciiTheme="minorHAnsi" w:hAnsiTheme="minorHAnsi" w:cstheme="minorHAnsi"/>
                <w:color w:val="222E48"/>
                <w:spacing w:val="-6"/>
                <w:sz w:val="22"/>
                <w:szCs w:val="22"/>
                <w:bdr w:val="none" w:sz="0" w:space="0" w:color="auto" w:frame="1"/>
                <w:shd w:val="clear" w:color="auto" w:fill="FFFFFF"/>
              </w:rPr>
              <w:t>Enfoque intercultural</w:t>
            </w:r>
          </w:p>
        </w:tc>
        <w:tc>
          <w:tcPr>
            <w:tcW w:w="3386" w:type="dxa"/>
          </w:tcPr>
          <w:p w14:paraId="2D12055E" w14:textId="77777777" w:rsidR="003F33A9" w:rsidRPr="00D95937" w:rsidRDefault="003F33A9" w:rsidP="005F66FF">
            <w:pPr>
              <w:pStyle w:val="Pa4"/>
              <w:spacing w:before="120" w:line="240" w:lineRule="auto"/>
              <w:rPr>
                <w:rFonts w:asciiTheme="minorHAnsi" w:hAnsiTheme="minorHAnsi" w:cstheme="minorHAnsi"/>
                <w:color w:val="222E48"/>
                <w:spacing w:val="-6"/>
                <w:sz w:val="22"/>
                <w:szCs w:val="22"/>
                <w:shd w:val="clear" w:color="auto" w:fill="FFFFFF"/>
              </w:rPr>
            </w:pPr>
            <w:r w:rsidRPr="00D95937">
              <w:rPr>
                <w:rFonts w:asciiTheme="minorHAnsi" w:hAnsiTheme="minorHAnsi" w:cstheme="minorHAnsi"/>
                <w:color w:val="222E48"/>
                <w:spacing w:val="-6"/>
                <w:sz w:val="22"/>
                <w:szCs w:val="22"/>
                <w:shd w:val="clear" w:color="auto" w:fill="FFFFFF"/>
              </w:rPr>
              <w:t>Respeto a la identidad cultura.</w:t>
            </w:r>
          </w:p>
          <w:p w14:paraId="2764BC0B" w14:textId="77777777" w:rsidR="003F33A9" w:rsidRPr="0058150D" w:rsidRDefault="003F33A9" w:rsidP="005F66FF">
            <w:pPr>
              <w:pStyle w:val="Pa4"/>
              <w:spacing w:before="120"/>
              <w:rPr>
                <w:rFonts w:asciiTheme="minorHAnsi" w:hAnsiTheme="minorHAnsi" w:cstheme="minorHAnsi"/>
                <w:color w:val="000000"/>
                <w:sz w:val="22"/>
                <w:szCs w:val="22"/>
              </w:rPr>
            </w:pPr>
          </w:p>
        </w:tc>
        <w:tc>
          <w:tcPr>
            <w:tcW w:w="5394" w:type="dxa"/>
          </w:tcPr>
          <w:p w14:paraId="5E8EC41E" w14:textId="77777777" w:rsidR="003F33A9" w:rsidRPr="00D95937" w:rsidRDefault="003F33A9" w:rsidP="003F33A9">
            <w:pPr>
              <w:pStyle w:val="Prrafodelista"/>
              <w:numPr>
                <w:ilvl w:val="0"/>
                <w:numId w:val="9"/>
              </w:numPr>
              <w:autoSpaceDE w:val="0"/>
              <w:autoSpaceDN w:val="0"/>
              <w:adjustRightInd w:val="0"/>
              <w:spacing w:before="120" w:after="160" w:line="240" w:lineRule="auto"/>
              <w:ind w:left="189" w:hanging="142"/>
              <w:rPr>
                <w:rFonts w:cstheme="minorHAnsi"/>
                <w:color w:val="000000"/>
              </w:rPr>
            </w:pPr>
            <w:r w:rsidRPr="00D95937">
              <w:rPr>
                <w:rFonts w:cstheme="minorHAnsi"/>
                <w:color w:val="000000"/>
              </w:rPr>
              <w:t>Reconocimiento al valor de las diversas identidades</w:t>
            </w:r>
            <w:r>
              <w:rPr>
                <w:rFonts w:cstheme="minorHAnsi"/>
                <w:color w:val="000000"/>
              </w:rPr>
              <w:t xml:space="preserve"> </w:t>
            </w:r>
            <w:r w:rsidRPr="00D95937">
              <w:rPr>
                <w:rFonts w:cstheme="minorHAnsi"/>
                <w:color w:val="000000"/>
              </w:rPr>
              <w:t>culturales y relaciones de pertenencia de los</w:t>
            </w:r>
            <w:r>
              <w:rPr>
                <w:rFonts w:cstheme="minorHAnsi"/>
                <w:color w:val="000000"/>
              </w:rPr>
              <w:t xml:space="preserve"> </w:t>
            </w:r>
            <w:r w:rsidRPr="00D95937">
              <w:rPr>
                <w:rFonts w:cstheme="minorHAnsi"/>
                <w:color w:val="000000"/>
              </w:rPr>
              <w:t>estudiantes</w:t>
            </w:r>
            <w:r>
              <w:rPr>
                <w:rFonts w:cstheme="minorHAnsi"/>
                <w:color w:val="000000"/>
              </w:rPr>
              <w:t>.</w:t>
            </w:r>
          </w:p>
        </w:tc>
      </w:tr>
      <w:tr w:rsidR="003F33A9" w:rsidRPr="00282CCD" w14:paraId="2A3F5CE2" w14:textId="77777777" w:rsidTr="005F66FF">
        <w:trPr>
          <w:trHeight w:val="980"/>
        </w:trPr>
        <w:tc>
          <w:tcPr>
            <w:tcW w:w="1838" w:type="dxa"/>
          </w:tcPr>
          <w:p w14:paraId="64C4FB28" w14:textId="77777777" w:rsidR="003F33A9" w:rsidRPr="0058150D" w:rsidRDefault="003F33A9" w:rsidP="005F66FF">
            <w:pPr>
              <w:pStyle w:val="Pa4"/>
              <w:spacing w:before="120"/>
              <w:rPr>
                <w:rFonts w:asciiTheme="minorHAnsi" w:hAnsiTheme="minorHAnsi" w:cstheme="minorHAnsi"/>
                <w:sz w:val="22"/>
                <w:szCs w:val="22"/>
              </w:rPr>
            </w:pPr>
          </w:p>
        </w:tc>
        <w:tc>
          <w:tcPr>
            <w:tcW w:w="3386" w:type="dxa"/>
          </w:tcPr>
          <w:p w14:paraId="73E421E4" w14:textId="77777777" w:rsidR="003F33A9" w:rsidRPr="00D95937" w:rsidRDefault="003F33A9" w:rsidP="005F66FF">
            <w:pPr>
              <w:spacing w:line="240" w:lineRule="auto"/>
              <w:rPr>
                <w:rFonts w:cstheme="minorHAnsi"/>
                <w:color w:val="333E48"/>
                <w:spacing w:val="-6"/>
                <w:shd w:val="clear" w:color="auto" w:fill="FCFBF9"/>
              </w:rPr>
            </w:pPr>
            <w:r w:rsidRPr="00D95937">
              <w:rPr>
                <w:rFonts w:cstheme="minorHAnsi"/>
                <w:color w:val="333E48"/>
                <w:spacing w:val="-6"/>
                <w:shd w:val="clear" w:color="auto" w:fill="FCFBF9"/>
              </w:rPr>
              <w:t>Justicia</w:t>
            </w:r>
          </w:p>
          <w:p w14:paraId="11F52B68" w14:textId="77777777" w:rsidR="003F33A9" w:rsidRPr="0058150D" w:rsidRDefault="003F33A9" w:rsidP="005F66FF">
            <w:pPr>
              <w:pStyle w:val="Pa4"/>
              <w:spacing w:before="120"/>
              <w:rPr>
                <w:rFonts w:asciiTheme="minorHAnsi" w:hAnsiTheme="minorHAnsi" w:cstheme="minorHAnsi"/>
                <w:sz w:val="22"/>
                <w:szCs w:val="22"/>
              </w:rPr>
            </w:pPr>
          </w:p>
        </w:tc>
        <w:tc>
          <w:tcPr>
            <w:tcW w:w="5394" w:type="dxa"/>
          </w:tcPr>
          <w:p w14:paraId="058EE6C3" w14:textId="77777777" w:rsidR="003F33A9" w:rsidRDefault="003F33A9" w:rsidP="003F33A9">
            <w:pPr>
              <w:pStyle w:val="Prrafodelista"/>
              <w:numPr>
                <w:ilvl w:val="0"/>
                <w:numId w:val="9"/>
              </w:numPr>
              <w:autoSpaceDE w:val="0"/>
              <w:autoSpaceDN w:val="0"/>
              <w:adjustRightInd w:val="0"/>
              <w:spacing w:before="120" w:after="160" w:line="240" w:lineRule="auto"/>
              <w:ind w:left="189" w:hanging="142"/>
              <w:rPr>
                <w:rFonts w:cstheme="minorHAnsi"/>
                <w:color w:val="000000"/>
              </w:rPr>
            </w:pPr>
            <w:r w:rsidRPr="00D95937">
              <w:rPr>
                <w:rFonts w:cstheme="minorHAnsi"/>
                <w:color w:val="000000"/>
              </w:rPr>
              <w:t>Disposición a actuar de manera justa, respetando el derecho de todos, exigiendo sus propios derechos y reconociendo derechos a quienes les corresponde.</w:t>
            </w:r>
          </w:p>
          <w:p w14:paraId="5637803C" w14:textId="77777777" w:rsidR="003F33A9" w:rsidRPr="0058150D" w:rsidRDefault="003F33A9" w:rsidP="005F66FF">
            <w:pPr>
              <w:pStyle w:val="Pa4"/>
              <w:spacing w:before="120"/>
              <w:rPr>
                <w:rFonts w:asciiTheme="minorHAnsi" w:hAnsiTheme="minorHAnsi" w:cstheme="minorHAnsi"/>
                <w:sz w:val="22"/>
                <w:szCs w:val="22"/>
              </w:rPr>
            </w:pPr>
          </w:p>
        </w:tc>
      </w:tr>
      <w:tr w:rsidR="003F33A9" w:rsidRPr="00282CCD" w14:paraId="782853C0" w14:textId="77777777" w:rsidTr="005F66FF">
        <w:trPr>
          <w:trHeight w:val="980"/>
        </w:trPr>
        <w:tc>
          <w:tcPr>
            <w:tcW w:w="1838" w:type="dxa"/>
          </w:tcPr>
          <w:p w14:paraId="5BDB10D5" w14:textId="77777777" w:rsidR="003F33A9" w:rsidRPr="0058150D" w:rsidRDefault="003F33A9" w:rsidP="005F66FF">
            <w:pPr>
              <w:pStyle w:val="Pa4"/>
              <w:spacing w:before="120"/>
              <w:rPr>
                <w:rFonts w:asciiTheme="minorHAnsi" w:hAnsiTheme="minorHAnsi" w:cstheme="minorHAnsi"/>
                <w:sz w:val="22"/>
                <w:szCs w:val="22"/>
              </w:rPr>
            </w:pPr>
          </w:p>
        </w:tc>
        <w:tc>
          <w:tcPr>
            <w:tcW w:w="3386" w:type="dxa"/>
          </w:tcPr>
          <w:p w14:paraId="7E21A732" w14:textId="77777777" w:rsidR="003F33A9" w:rsidRPr="0058150D" w:rsidRDefault="003F33A9" w:rsidP="005F66FF">
            <w:pPr>
              <w:pStyle w:val="Pa4"/>
              <w:spacing w:before="120"/>
              <w:rPr>
                <w:rFonts w:asciiTheme="minorHAnsi" w:hAnsiTheme="minorHAnsi" w:cstheme="minorHAnsi"/>
                <w:sz w:val="22"/>
                <w:szCs w:val="22"/>
              </w:rPr>
            </w:pPr>
            <w:r w:rsidRPr="00D95937">
              <w:rPr>
                <w:rFonts w:asciiTheme="minorHAnsi" w:hAnsiTheme="minorHAnsi" w:cstheme="minorHAnsi"/>
                <w:color w:val="222E48"/>
                <w:spacing w:val="-6"/>
                <w:sz w:val="22"/>
                <w:szCs w:val="22"/>
                <w:shd w:val="clear" w:color="auto" w:fill="FFFFFF"/>
              </w:rPr>
              <w:t>Diálogo intercultural</w:t>
            </w:r>
          </w:p>
        </w:tc>
        <w:tc>
          <w:tcPr>
            <w:tcW w:w="5394" w:type="dxa"/>
          </w:tcPr>
          <w:p w14:paraId="6C1837FA" w14:textId="77777777" w:rsidR="003F33A9" w:rsidRPr="0058150D" w:rsidRDefault="003F33A9" w:rsidP="005F66FF">
            <w:pPr>
              <w:pStyle w:val="Pa4"/>
              <w:spacing w:before="120"/>
              <w:rPr>
                <w:rFonts w:asciiTheme="minorHAnsi" w:hAnsiTheme="minorHAnsi" w:cstheme="minorHAnsi"/>
                <w:sz w:val="22"/>
                <w:szCs w:val="22"/>
              </w:rPr>
            </w:pPr>
            <w:r w:rsidRPr="00D95937">
              <w:rPr>
                <w:rFonts w:asciiTheme="minorHAnsi" w:hAnsiTheme="minorHAnsi" w:cstheme="minorHAnsi"/>
                <w:color w:val="000000"/>
              </w:rPr>
              <w:t>Fomento de una interacción equitativa entre diversas culturas, mediante el diálogo y el respeto mutuo</w:t>
            </w:r>
            <w:r>
              <w:rPr>
                <w:rFonts w:asciiTheme="minorHAnsi" w:hAnsiTheme="minorHAnsi" w:cstheme="minorHAnsi"/>
                <w:color w:val="000000"/>
              </w:rPr>
              <w:t>.</w:t>
            </w:r>
          </w:p>
        </w:tc>
      </w:tr>
    </w:tbl>
    <w:p w14:paraId="71AFD14A" w14:textId="77777777" w:rsidR="006D6DB5" w:rsidRPr="00B47554" w:rsidRDefault="006D6DB5" w:rsidP="006D6DB5">
      <w:pPr>
        <w:pStyle w:val="Textoindependiente"/>
        <w:spacing w:line="240" w:lineRule="auto"/>
        <w:outlineLvl w:val="0"/>
        <w:rPr>
          <w:rFonts w:asciiTheme="minorHAnsi" w:hAnsiTheme="minorHAnsi" w:cs="Arial"/>
          <w:b/>
          <w:sz w:val="22"/>
          <w:szCs w:val="22"/>
        </w:rPr>
      </w:pPr>
    </w:p>
    <w:p w14:paraId="00FCE61E" w14:textId="77777777" w:rsidR="006D6DB5" w:rsidRPr="00B47554" w:rsidRDefault="006D6DB5" w:rsidP="006D6DB5">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VI. SECUENCIA DE LAS SESIONES DE APRENDIZAJE</w:t>
      </w:r>
    </w:p>
    <w:tbl>
      <w:tblPr>
        <w:tblStyle w:val="Tablaconcuadrcula"/>
        <w:tblW w:w="10445" w:type="dxa"/>
        <w:tblInd w:w="137" w:type="dxa"/>
        <w:tblLook w:val="04A0" w:firstRow="1" w:lastRow="0" w:firstColumn="1" w:lastColumn="0" w:noHBand="0" w:noVBand="1"/>
      </w:tblPr>
      <w:tblGrid>
        <w:gridCol w:w="4933"/>
        <w:gridCol w:w="5512"/>
      </w:tblGrid>
      <w:tr w:rsidR="006D6DB5" w:rsidRPr="00B47554" w14:paraId="762B3815" w14:textId="77777777" w:rsidTr="00774210">
        <w:trPr>
          <w:trHeight w:val="144"/>
        </w:trPr>
        <w:tc>
          <w:tcPr>
            <w:tcW w:w="4933" w:type="dxa"/>
            <w:shd w:val="clear" w:color="auto" w:fill="auto"/>
          </w:tcPr>
          <w:p w14:paraId="0114C579" w14:textId="77777777" w:rsidR="006D6DB5" w:rsidRPr="00B47554" w:rsidRDefault="006D6DB5" w:rsidP="00774210">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SESIÓN 01(... HORAS)</w:t>
            </w:r>
          </w:p>
          <w:p w14:paraId="14E86BC2" w14:textId="77777777" w:rsidR="006D6DB5" w:rsidRPr="00B47554" w:rsidRDefault="006D6DB5" w:rsidP="00774210">
            <w:pPr>
              <w:pStyle w:val="Textoindependiente"/>
              <w:spacing w:line="240" w:lineRule="auto"/>
              <w:outlineLvl w:val="0"/>
              <w:rPr>
                <w:rFonts w:asciiTheme="minorHAnsi" w:hAnsiTheme="minorHAnsi" w:cs="Arial"/>
                <w:b/>
                <w:sz w:val="22"/>
                <w:szCs w:val="22"/>
              </w:rPr>
            </w:pPr>
            <w:r w:rsidRPr="006367AF">
              <w:rPr>
                <w:rFonts w:asciiTheme="minorHAnsi" w:hAnsiTheme="minorHAnsi" w:cs="Arial"/>
                <w:b/>
                <w:sz w:val="22"/>
                <w:szCs w:val="22"/>
              </w:rPr>
              <w:t>Título:</w:t>
            </w:r>
            <w:r>
              <w:rPr>
                <w:rFonts w:asciiTheme="minorHAnsi" w:hAnsiTheme="minorHAnsi" w:cs="Arial"/>
                <w:b/>
                <w:sz w:val="22"/>
                <w:szCs w:val="22"/>
              </w:rPr>
              <w:t xml:space="preserve"> C</w:t>
            </w:r>
            <w:r w:rsidRPr="006367AF">
              <w:rPr>
                <w:rFonts w:asciiTheme="minorHAnsi" w:hAnsiTheme="minorHAnsi" w:cs="Arial"/>
                <w:b/>
                <w:sz w:val="22"/>
                <w:szCs w:val="22"/>
              </w:rPr>
              <w:t>elebramos nuestro reencuentro y reafirmamos el compromiso con una sana convivencia.</w:t>
            </w:r>
          </w:p>
        </w:tc>
        <w:tc>
          <w:tcPr>
            <w:tcW w:w="5512" w:type="dxa"/>
            <w:shd w:val="clear" w:color="auto" w:fill="auto"/>
          </w:tcPr>
          <w:p w14:paraId="337AA450" w14:textId="77777777" w:rsidR="006D6DB5" w:rsidRPr="00B47554" w:rsidRDefault="006D6DB5" w:rsidP="00774210">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 xml:space="preserve">SESIÓN </w:t>
            </w:r>
            <w:proofErr w:type="gramStart"/>
            <w:r w:rsidRPr="00B47554">
              <w:rPr>
                <w:rFonts w:asciiTheme="minorHAnsi" w:hAnsiTheme="minorHAnsi" w:cs="Arial"/>
                <w:b/>
                <w:sz w:val="22"/>
                <w:szCs w:val="22"/>
              </w:rPr>
              <w:t>02( 4</w:t>
            </w:r>
            <w:proofErr w:type="gramEnd"/>
            <w:r w:rsidRPr="00B47554">
              <w:rPr>
                <w:rFonts w:asciiTheme="minorHAnsi" w:hAnsiTheme="minorHAnsi" w:cs="Arial"/>
                <w:b/>
                <w:sz w:val="22"/>
                <w:szCs w:val="22"/>
              </w:rPr>
              <w:t xml:space="preserve"> HORAS)</w:t>
            </w:r>
          </w:p>
          <w:p w14:paraId="02FE706A" w14:textId="394FE196" w:rsidR="006D6DB5" w:rsidRPr="00B47554" w:rsidRDefault="006D6DB5" w:rsidP="00774210">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 xml:space="preserve">Título: </w:t>
            </w:r>
            <w:r w:rsidR="002649E7">
              <w:rPr>
                <w:rFonts w:asciiTheme="minorHAnsi" w:hAnsiTheme="minorHAnsi" w:cs="Arial"/>
                <w:b/>
                <w:sz w:val="22"/>
                <w:szCs w:val="22"/>
              </w:rPr>
              <w:t>establecemos nuestras normas de convivencia para trabajar en el área de ciencias sociales.</w:t>
            </w:r>
          </w:p>
        </w:tc>
      </w:tr>
      <w:tr w:rsidR="006D6DB5" w:rsidRPr="00B47554" w14:paraId="0F3312D5" w14:textId="77777777" w:rsidTr="00774210">
        <w:trPr>
          <w:trHeight w:val="1072"/>
        </w:trPr>
        <w:tc>
          <w:tcPr>
            <w:tcW w:w="4933" w:type="dxa"/>
            <w:shd w:val="clear" w:color="auto" w:fill="auto"/>
          </w:tcPr>
          <w:p w14:paraId="1753B072" w14:textId="77777777" w:rsidR="006D6DB5" w:rsidRDefault="006D6DB5" w:rsidP="00774210">
            <w:pPr>
              <w:pStyle w:val="Sinespaciado"/>
              <w:rPr>
                <w:rFonts w:cs="Arial"/>
                <w:b/>
              </w:rPr>
            </w:pPr>
            <w:r w:rsidRPr="00B47554">
              <w:rPr>
                <w:rFonts w:cs="Arial"/>
                <w:b/>
              </w:rPr>
              <w:t>SESIÓN 03...</w:t>
            </w:r>
          </w:p>
          <w:p w14:paraId="00A4C508" w14:textId="2B538166" w:rsidR="006D6DB5" w:rsidRPr="00B47554" w:rsidRDefault="002649E7" w:rsidP="00774210">
            <w:pPr>
              <w:pStyle w:val="Sinespaciado"/>
              <w:rPr>
                <w:rFonts w:cs="Arial"/>
              </w:rPr>
            </w:pPr>
            <w:r>
              <w:rPr>
                <w:rFonts w:cs="Arial"/>
                <w:b/>
              </w:rPr>
              <w:t>Demostremos cuanto sabemos en el área de ciencias sociales a través de la evaluación diagnostica.</w:t>
            </w:r>
          </w:p>
          <w:p w14:paraId="4C277F8C" w14:textId="77777777" w:rsidR="006D6DB5" w:rsidRPr="00B47554" w:rsidRDefault="006D6DB5" w:rsidP="00774210">
            <w:pPr>
              <w:pStyle w:val="Sinespaciado"/>
              <w:rPr>
                <w:rFonts w:cs="Arial"/>
              </w:rPr>
            </w:pPr>
          </w:p>
        </w:tc>
        <w:tc>
          <w:tcPr>
            <w:tcW w:w="5512" w:type="dxa"/>
            <w:shd w:val="clear" w:color="auto" w:fill="auto"/>
          </w:tcPr>
          <w:p w14:paraId="22550E2E" w14:textId="77777777" w:rsidR="006D6DB5" w:rsidRDefault="006D6DB5" w:rsidP="00774210">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SESIÓN 4</w:t>
            </w:r>
          </w:p>
          <w:p w14:paraId="340DC45E" w14:textId="733AA186" w:rsidR="006D6DB5" w:rsidRPr="00B47554" w:rsidRDefault="002649E7" w:rsidP="00774210">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Conocemos las competencias y capacidades </w:t>
            </w:r>
            <w:proofErr w:type="gramStart"/>
            <w:r>
              <w:rPr>
                <w:rFonts w:asciiTheme="minorHAnsi" w:hAnsiTheme="minorHAnsi" w:cs="Arial"/>
                <w:b/>
                <w:sz w:val="22"/>
                <w:szCs w:val="22"/>
              </w:rPr>
              <w:t>dela</w:t>
            </w:r>
            <w:proofErr w:type="gramEnd"/>
            <w:r>
              <w:rPr>
                <w:rFonts w:asciiTheme="minorHAnsi" w:hAnsiTheme="minorHAnsi" w:cs="Arial"/>
                <w:b/>
                <w:sz w:val="22"/>
                <w:szCs w:val="22"/>
              </w:rPr>
              <w:t xml:space="preserve"> rea de ciencias sociales y método de trabajo del docente.</w:t>
            </w:r>
          </w:p>
        </w:tc>
      </w:tr>
    </w:tbl>
    <w:p w14:paraId="5E6B52EF" w14:textId="77777777" w:rsidR="006D6DB5" w:rsidRPr="00B47554" w:rsidRDefault="006D6DB5" w:rsidP="006D6DB5">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VII. RECURSOS Y MATERIALES</w:t>
      </w:r>
    </w:p>
    <w:p w14:paraId="56598B71" w14:textId="77777777" w:rsidR="006D6DB5" w:rsidRPr="00B47554" w:rsidRDefault="006D6DB5" w:rsidP="006D6DB5">
      <w:pPr>
        <w:pStyle w:val="Textoindependiente"/>
        <w:spacing w:line="240" w:lineRule="auto"/>
        <w:outlineLvl w:val="0"/>
        <w:rPr>
          <w:rFonts w:asciiTheme="minorHAnsi" w:hAnsiTheme="minorHAnsi" w:cs="Arial"/>
          <w:b/>
          <w:sz w:val="22"/>
          <w:szCs w:val="22"/>
        </w:rPr>
      </w:pPr>
    </w:p>
    <w:tbl>
      <w:tblPr>
        <w:tblStyle w:val="Tablaconcuadrcula"/>
        <w:tblW w:w="10064" w:type="dxa"/>
        <w:tblInd w:w="279" w:type="dxa"/>
        <w:tblLayout w:type="fixed"/>
        <w:tblLook w:val="04A0" w:firstRow="1" w:lastRow="0" w:firstColumn="1" w:lastColumn="0" w:noHBand="0" w:noVBand="1"/>
      </w:tblPr>
      <w:tblGrid>
        <w:gridCol w:w="3402"/>
        <w:gridCol w:w="3118"/>
        <w:gridCol w:w="3544"/>
      </w:tblGrid>
      <w:tr w:rsidR="006D6DB5" w:rsidRPr="00B47554" w14:paraId="568CB3A9" w14:textId="77777777" w:rsidTr="00774210">
        <w:tc>
          <w:tcPr>
            <w:tcW w:w="3402" w:type="dxa"/>
          </w:tcPr>
          <w:p w14:paraId="4447481D" w14:textId="77777777" w:rsidR="006D6DB5" w:rsidRPr="00B47554" w:rsidRDefault="006D6DB5" w:rsidP="00774210">
            <w:pPr>
              <w:pStyle w:val="Sinespaciado"/>
              <w:jc w:val="center"/>
              <w:rPr>
                <w:rFonts w:cs="Arial"/>
                <w:b/>
              </w:rPr>
            </w:pPr>
            <w:r w:rsidRPr="00B47554">
              <w:rPr>
                <w:rFonts w:cs="Arial"/>
                <w:b/>
              </w:rPr>
              <w:t>MATERIALES EDUCATIVOS</w:t>
            </w:r>
          </w:p>
        </w:tc>
        <w:tc>
          <w:tcPr>
            <w:tcW w:w="3118" w:type="dxa"/>
          </w:tcPr>
          <w:p w14:paraId="7DA6671C" w14:textId="77777777" w:rsidR="006D6DB5" w:rsidRPr="00B47554" w:rsidRDefault="006D6DB5" w:rsidP="00774210">
            <w:pPr>
              <w:pStyle w:val="Sinespaciado"/>
              <w:jc w:val="center"/>
              <w:rPr>
                <w:rFonts w:cs="Arial"/>
                <w:b/>
              </w:rPr>
            </w:pPr>
            <w:r w:rsidRPr="00B47554">
              <w:rPr>
                <w:rFonts w:cs="Arial"/>
                <w:b/>
              </w:rPr>
              <w:t>RECURSOS EDUCATIVOS</w:t>
            </w:r>
          </w:p>
        </w:tc>
        <w:tc>
          <w:tcPr>
            <w:tcW w:w="3544" w:type="dxa"/>
          </w:tcPr>
          <w:p w14:paraId="73CE908F" w14:textId="77777777" w:rsidR="006D6DB5" w:rsidRPr="00B47554" w:rsidRDefault="006D6DB5" w:rsidP="00774210">
            <w:pPr>
              <w:pStyle w:val="Sinespaciado"/>
              <w:jc w:val="center"/>
              <w:rPr>
                <w:rFonts w:cs="Arial"/>
                <w:b/>
              </w:rPr>
            </w:pPr>
            <w:r w:rsidRPr="00B47554">
              <w:rPr>
                <w:rFonts w:cs="Arial"/>
                <w:b/>
              </w:rPr>
              <w:t>ESPACIOS DE APRENDIZAJE</w:t>
            </w:r>
          </w:p>
        </w:tc>
      </w:tr>
      <w:tr w:rsidR="006D6DB5" w:rsidRPr="00B47554" w14:paraId="0C8A4BB0" w14:textId="77777777" w:rsidTr="00774210">
        <w:trPr>
          <w:trHeight w:val="570"/>
        </w:trPr>
        <w:tc>
          <w:tcPr>
            <w:tcW w:w="3402" w:type="dxa"/>
          </w:tcPr>
          <w:p w14:paraId="6ED54205" w14:textId="77777777" w:rsidR="006D6DB5" w:rsidRDefault="006D6DB5" w:rsidP="00774210">
            <w:pPr>
              <w:pStyle w:val="Default"/>
              <w:jc w:val="both"/>
              <w:rPr>
                <w:rFonts w:asciiTheme="minorHAnsi" w:hAnsiTheme="minorHAnsi" w:cs="Arial"/>
                <w:b/>
                <w:color w:val="auto"/>
                <w:sz w:val="22"/>
                <w:szCs w:val="22"/>
              </w:rPr>
            </w:pPr>
            <w:r w:rsidRPr="00B47554">
              <w:rPr>
                <w:rFonts w:asciiTheme="minorHAnsi" w:hAnsiTheme="minorHAnsi" w:cs="Arial"/>
                <w:b/>
                <w:color w:val="auto"/>
                <w:sz w:val="22"/>
                <w:szCs w:val="22"/>
              </w:rPr>
              <w:t>Para el estudiante</w:t>
            </w:r>
            <w:r>
              <w:rPr>
                <w:rFonts w:asciiTheme="minorHAnsi" w:hAnsiTheme="minorHAnsi" w:cs="Arial"/>
                <w:b/>
                <w:color w:val="auto"/>
                <w:sz w:val="22"/>
                <w:szCs w:val="22"/>
              </w:rPr>
              <w:t xml:space="preserve"> </w:t>
            </w:r>
          </w:p>
          <w:p w14:paraId="06529BAD" w14:textId="77777777" w:rsidR="006D6DB5" w:rsidRDefault="006D6DB5" w:rsidP="00774210">
            <w:pPr>
              <w:pStyle w:val="Default"/>
              <w:jc w:val="both"/>
              <w:rPr>
                <w:rFonts w:asciiTheme="minorHAnsi" w:hAnsiTheme="minorHAnsi" w:cs="Arial"/>
                <w:b/>
                <w:color w:val="auto"/>
                <w:sz w:val="22"/>
                <w:szCs w:val="22"/>
              </w:rPr>
            </w:pPr>
            <w:r>
              <w:rPr>
                <w:rFonts w:asciiTheme="minorHAnsi" w:hAnsiTheme="minorHAnsi" w:cs="Arial"/>
                <w:b/>
                <w:color w:val="auto"/>
                <w:sz w:val="22"/>
                <w:szCs w:val="22"/>
              </w:rPr>
              <w:t>cuaderno de trabajo.</w:t>
            </w:r>
          </w:p>
          <w:p w14:paraId="2A2AF804" w14:textId="77777777" w:rsidR="006D6DB5" w:rsidRDefault="006D6DB5" w:rsidP="00774210">
            <w:pPr>
              <w:pStyle w:val="Default"/>
              <w:jc w:val="both"/>
              <w:rPr>
                <w:rFonts w:asciiTheme="minorHAnsi" w:hAnsiTheme="minorHAnsi" w:cs="Arial"/>
                <w:b/>
                <w:color w:val="auto"/>
                <w:sz w:val="22"/>
                <w:szCs w:val="22"/>
              </w:rPr>
            </w:pPr>
            <w:r>
              <w:rPr>
                <w:rFonts w:asciiTheme="minorHAnsi" w:hAnsiTheme="minorHAnsi" w:cs="Arial"/>
                <w:b/>
                <w:color w:val="auto"/>
                <w:sz w:val="22"/>
                <w:szCs w:val="22"/>
              </w:rPr>
              <w:t>Diccionario escolar.</w:t>
            </w:r>
          </w:p>
          <w:p w14:paraId="4D7985D2" w14:textId="77777777" w:rsidR="006D6DB5" w:rsidRDefault="006D6DB5" w:rsidP="00774210">
            <w:pPr>
              <w:pStyle w:val="Default"/>
              <w:jc w:val="both"/>
              <w:rPr>
                <w:rFonts w:asciiTheme="minorHAnsi" w:hAnsiTheme="minorHAnsi" w:cs="Arial"/>
                <w:b/>
                <w:color w:val="auto"/>
                <w:sz w:val="22"/>
                <w:szCs w:val="22"/>
              </w:rPr>
            </w:pPr>
            <w:r>
              <w:rPr>
                <w:rFonts w:asciiTheme="minorHAnsi" w:hAnsiTheme="minorHAnsi" w:cs="Arial"/>
                <w:b/>
                <w:color w:val="auto"/>
                <w:sz w:val="22"/>
                <w:szCs w:val="22"/>
              </w:rPr>
              <w:t xml:space="preserve">Organizadores visuales </w:t>
            </w:r>
          </w:p>
          <w:p w14:paraId="4A0FB75C" w14:textId="77777777" w:rsidR="006D6DB5" w:rsidRDefault="006D6DB5" w:rsidP="00774210">
            <w:pPr>
              <w:pStyle w:val="Default"/>
              <w:jc w:val="both"/>
              <w:rPr>
                <w:rFonts w:asciiTheme="minorHAnsi" w:hAnsiTheme="minorHAnsi" w:cs="Arial"/>
                <w:b/>
                <w:color w:val="auto"/>
                <w:sz w:val="22"/>
                <w:szCs w:val="22"/>
              </w:rPr>
            </w:pPr>
            <w:r>
              <w:rPr>
                <w:rFonts w:asciiTheme="minorHAnsi" w:hAnsiTheme="minorHAnsi" w:cs="Arial"/>
                <w:b/>
                <w:color w:val="auto"/>
                <w:sz w:val="22"/>
                <w:szCs w:val="22"/>
              </w:rPr>
              <w:t>Evaluación diagnostica</w:t>
            </w:r>
          </w:p>
          <w:p w14:paraId="57FA17BE" w14:textId="77777777" w:rsidR="006D6DB5" w:rsidRDefault="006D6DB5" w:rsidP="00774210">
            <w:pPr>
              <w:pStyle w:val="Default"/>
              <w:jc w:val="both"/>
              <w:rPr>
                <w:rFonts w:asciiTheme="minorHAnsi" w:hAnsiTheme="minorHAnsi" w:cs="Arial"/>
                <w:b/>
                <w:color w:val="auto"/>
                <w:sz w:val="22"/>
                <w:szCs w:val="22"/>
              </w:rPr>
            </w:pPr>
            <w:r>
              <w:rPr>
                <w:rFonts w:asciiTheme="minorHAnsi" w:hAnsiTheme="minorHAnsi" w:cs="Arial"/>
                <w:b/>
                <w:color w:val="auto"/>
                <w:sz w:val="22"/>
                <w:szCs w:val="22"/>
              </w:rPr>
              <w:t xml:space="preserve">Fichas de lectura </w:t>
            </w:r>
          </w:p>
          <w:p w14:paraId="306DAD44" w14:textId="77777777" w:rsidR="006D6DB5" w:rsidRPr="00B47554" w:rsidRDefault="006D6DB5" w:rsidP="00774210">
            <w:pPr>
              <w:pStyle w:val="Default"/>
              <w:jc w:val="both"/>
              <w:rPr>
                <w:rFonts w:asciiTheme="minorHAnsi" w:hAnsiTheme="minorHAnsi" w:cs="Arial"/>
                <w:b/>
                <w:color w:val="auto"/>
                <w:sz w:val="22"/>
                <w:szCs w:val="22"/>
              </w:rPr>
            </w:pPr>
            <w:r>
              <w:rPr>
                <w:rFonts w:asciiTheme="minorHAnsi" w:hAnsiTheme="minorHAnsi" w:cs="Arial"/>
                <w:b/>
                <w:color w:val="auto"/>
                <w:sz w:val="22"/>
                <w:szCs w:val="22"/>
              </w:rPr>
              <w:t>papelotes</w:t>
            </w:r>
          </w:p>
          <w:p w14:paraId="7A9CC9FD" w14:textId="77777777" w:rsidR="006D6DB5" w:rsidRPr="00B47554" w:rsidRDefault="006D6DB5" w:rsidP="00774210">
            <w:pPr>
              <w:pStyle w:val="Default"/>
              <w:jc w:val="both"/>
              <w:rPr>
                <w:rFonts w:asciiTheme="minorHAnsi" w:hAnsiTheme="minorHAnsi" w:cs="Arial"/>
                <w:b/>
                <w:color w:val="auto"/>
                <w:sz w:val="22"/>
                <w:szCs w:val="22"/>
              </w:rPr>
            </w:pPr>
            <w:r w:rsidRPr="00B47554">
              <w:rPr>
                <w:rFonts w:asciiTheme="minorHAnsi" w:hAnsiTheme="minorHAnsi" w:cs="Arial"/>
                <w:b/>
                <w:color w:val="auto"/>
                <w:sz w:val="22"/>
                <w:szCs w:val="22"/>
              </w:rPr>
              <w:t>Para el docente</w:t>
            </w:r>
          </w:p>
        </w:tc>
        <w:tc>
          <w:tcPr>
            <w:tcW w:w="3118" w:type="dxa"/>
          </w:tcPr>
          <w:p w14:paraId="6BFDE944" w14:textId="77777777" w:rsidR="006D6DB5" w:rsidRDefault="006D6DB5" w:rsidP="00774210">
            <w:pPr>
              <w:pStyle w:val="Sinespaciado"/>
              <w:rPr>
                <w:rFonts w:cs="Arial"/>
              </w:rPr>
            </w:pPr>
            <w:r>
              <w:rPr>
                <w:rFonts w:cs="Arial"/>
              </w:rPr>
              <w:t>Laptop</w:t>
            </w:r>
          </w:p>
          <w:p w14:paraId="06EAC760" w14:textId="77777777" w:rsidR="006D6DB5" w:rsidRDefault="006D6DB5" w:rsidP="00774210">
            <w:pPr>
              <w:pStyle w:val="Sinespaciado"/>
              <w:rPr>
                <w:rFonts w:cs="Arial"/>
              </w:rPr>
            </w:pPr>
            <w:r>
              <w:rPr>
                <w:rFonts w:cs="Arial"/>
              </w:rPr>
              <w:t>Proyector multimedia</w:t>
            </w:r>
          </w:p>
          <w:p w14:paraId="77EF501D" w14:textId="77777777" w:rsidR="006D6DB5" w:rsidRPr="00B47554" w:rsidRDefault="006D6DB5" w:rsidP="00774210">
            <w:pPr>
              <w:pStyle w:val="Sinespaciado"/>
              <w:rPr>
                <w:rFonts w:cs="Arial"/>
              </w:rPr>
            </w:pPr>
          </w:p>
        </w:tc>
        <w:tc>
          <w:tcPr>
            <w:tcW w:w="3544" w:type="dxa"/>
          </w:tcPr>
          <w:p w14:paraId="32E1691D" w14:textId="77777777" w:rsidR="006D6DB5" w:rsidRPr="00B47554" w:rsidRDefault="006D6DB5" w:rsidP="00774210">
            <w:pPr>
              <w:pStyle w:val="Sinespaciado"/>
              <w:jc w:val="both"/>
              <w:rPr>
                <w:rFonts w:cs="Arial"/>
              </w:rPr>
            </w:pPr>
            <w:r>
              <w:rPr>
                <w:rFonts w:cs="Arial"/>
              </w:rPr>
              <w:t>Salón de la institución.</w:t>
            </w:r>
          </w:p>
        </w:tc>
      </w:tr>
    </w:tbl>
    <w:p w14:paraId="308663B9" w14:textId="77777777" w:rsidR="006D6DB5" w:rsidRPr="00B47554" w:rsidRDefault="006D6DB5" w:rsidP="006D6DB5">
      <w:pPr>
        <w:pStyle w:val="Textoindependiente"/>
        <w:spacing w:line="240" w:lineRule="auto"/>
        <w:outlineLvl w:val="0"/>
        <w:rPr>
          <w:rFonts w:asciiTheme="minorHAnsi" w:hAnsiTheme="minorHAnsi" w:cs="Arial"/>
          <w:b/>
          <w:sz w:val="22"/>
          <w:szCs w:val="22"/>
        </w:rPr>
      </w:pPr>
    </w:p>
    <w:p w14:paraId="2EAC804F" w14:textId="77777777" w:rsidR="006D6DB5" w:rsidRPr="00B47554" w:rsidRDefault="006D6DB5" w:rsidP="006D6DB5">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VIII. REFLEXIONES SOBRE EL APRENDIZAJE</w:t>
      </w:r>
    </w:p>
    <w:p w14:paraId="2AC310D8" w14:textId="77777777" w:rsidR="006D6DB5" w:rsidRPr="00B47554" w:rsidRDefault="006D6DB5" w:rsidP="006D6DB5">
      <w:pPr>
        <w:pStyle w:val="Textoindependiente"/>
        <w:numPr>
          <w:ilvl w:val="0"/>
          <w:numId w:val="1"/>
        </w:numPr>
        <w:spacing w:line="240" w:lineRule="auto"/>
        <w:ind w:left="0" w:firstLine="0"/>
        <w:outlineLvl w:val="0"/>
        <w:rPr>
          <w:rFonts w:asciiTheme="minorHAnsi" w:hAnsiTheme="minorHAnsi" w:cs="Arial"/>
          <w:b/>
          <w:sz w:val="22"/>
          <w:szCs w:val="22"/>
        </w:rPr>
      </w:pPr>
      <w:r w:rsidRPr="00B47554">
        <w:rPr>
          <w:rFonts w:asciiTheme="minorHAnsi" w:hAnsiTheme="minorHAnsi" w:cs="Arial"/>
          <w:b/>
          <w:sz w:val="22"/>
          <w:szCs w:val="22"/>
        </w:rPr>
        <w:t xml:space="preserve">¿Qué avances y </w:t>
      </w:r>
      <w:proofErr w:type="gramStart"/>
      <w:r w:rsidRPr="00B47554">
        <w:rPr>
          <w:rFonts w:asciiTheme="minorHAnsi" w:hAnsiTheme="minorHAnsi" w:cs="Arial"/>
          <w:b/>
          <w:sz w:val="22"/>
          <w:szCs w:val="22"/>
        </w:rPr>
        <w:t>dificultades  tuvieron</w:t>
      </w:r>
      <w:proofErr w:type="gramEnd"/>
      <w:r w:rsidRPr="00B47554">
        <w:rPr>
          <w:rFonts w:asciiTheme="minorHAnsi" w:hAnsiTheme="minorHAnsi" w:cs="Arial"/>
          <w:b/>
          <w:sz w:val="22"/>
          <w:szCs w:val="22"/>
        </w:rPr>
        <w:t xml:space="preserve"> los estudiantes?</w:t>
      </w:r>
    </w:p>
    <w:tbl>
      <w:tblPr>
        <w:tblStyle w:val="Tablaconcuadrcula"/>
        <w:tblW w:w="9922" w:type="dxa"/>
        <w:tblInd w:w="421" w:type="dxa"/>
        <w:tblLook w:val="04A0" w:firstRow="1" w:lastRow="0" w:firstColumn="1" w:lastColumn="0" w:noHBand="0" w:noVBand="1"/>
      </w:tblPr>
      <w:tblGrid>
        <w:gridCol w:w="4536"/>
        <w:gridCol w:w="5386"/>
      </w:tblGrid>
      <w:tr w:rsidR="006D6DB5" w:rsidRPr="00B47554" w14:paraId="308E7887" w14:textId="77777777" w:rsidTr="00774210">
        <w:trPr>
          <w:trHeight w:val="498"/>
        </w:trPr>
        <w:tc>
          <w:tcPr>
            <w:tcW w:w="4536" w:type="dxa"/>
          </w:tcPr>
          <w:p w14:paraId="186A0683" w14:textId="77777777" w:rsidR="006D6DB5" w:rsidRPr="00B47554" w:rsidRDefault="006D6DB5" w:rsidP="00774210">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AVANCES DE MIS ESTUDIANTES</w:t>
            </w:r>
          </w:p>
        </w:tc>
        <w:tc>
          <w:tcPr>
            <w:tcW w:w="5386" w:type="dxa"/>
          </w:tcPr>
          <w:p w14:paraId="3688937A" w14:textId="77777777" w:rsidR="006D6DB5" w:rsidRPr="00B47554" w:rsidRDefault="006D6DB5" w:rsidP="00774210">
            <w:pPr>
              <w:spacing w:after="0" w:line="240" w:lineRule="auto"/>
              <w:rPr>
                <w:rFonts w:eastAsia="Times New Roman" w:cs="Arial"/>
                <w:b/>
                <w:lang w:eastAsia="es-ES"/>
              </w:rPr>
            </w:pPr>
            <w:r w:rsidRPr="00B47554">
              <w:rPr>
                <w:rFonts w:eastAsia="Times New Roman" w:cs="Arial"/>
                <w:b/>
                <w:lang w:eastAsia="es-ES"/>
              </w:rPr>
              <w:t>DIFICULTADES DE MIS ESTUDIANTES</w:t>
            </w:r>
          </w:p>
        </w:tc>
      </w:tr>
      <w:tr w:rsidR="006D6DB5" w:rsidRPr="00B47554" w14:paraId="40BB6463" w14:textId="77777777" w:rsidTr="00774210">
        <w:trPr>
          <w:trHeight w:val="563"/>
        </w:trPr>
        <w:tc>
          <w:tcPr>
            <w:tcW w:w="4536" w:type="dxa"/>
          </w:tcPr>
          <w:p w14:paraId="64B29846"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c>
          <w:tcPr>
            <w:tcW w:w="5386" w:type="dxa"/>
          </w:tcPr>
          <w:p w14:paraId="3288AF57"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r>
    </w:tbl>
    <w:p w14:paraId="70070440" w14:textId="77777777" w:rsidR="006D6DB5" w:rsidRPr="00B47554" w:rsidRDefault="006D6DB5" w:rsidP="006D6DB5">
      <w:pPr>
        <w:pStyle w:val="Textoindependiente"/>
        <w:spacing w:line="240" w:lineRule="auto"/>
        <w:outlineLvl w:val="0"/>
        <w:rPr>
          <w:rFonts w:asciiTheme="minorHAnsi" w:hAnsiTheme="minorHAnsi" w:cs="Arial"/>
          <w:b/>
          <w:sz w:val="22"/>
          <w:szCs w:val="22"/>
        </w:rPr>
      </w:pPr>
    </w:p>
    <w:p w14:paraId="583B06BB" w14:textId="77777777" w:rsidR="006D6DB5" w:rsidRPr="00B47554" w:rsidRDefault="006D6DB5" w:rsidP="006D6DB5">
      <w:pPr>
        <w:pStyle w:val="Textoindependiente"/>
        <w:numPr>
          <w:ilvl w:val="0"/>
          <w:numId w:val="1"/>
        </w:numPr>
        <w:spacing w:line="240" w:lineRule="auto"/>
        <w:ind w:left="0" w:firstLine="0"/>
        <w:outlineLvl w:val="0"/>
        <w:rPr>
          <w:rFonts w:asciiTheme="minorHAnsi" w:hAnsiTheme="minorHAnsi" w:cs="Arial"/>
          <w:b/>
          <w:sz w:val="22"/>
          <w:szCs w:val="22"/>
        </w:rPr>
      </w:pPr>
      <w:r w:rsidRPr="00B47554">
        <w:rPr>
          <w:rFonts w:asciiTheme="minorHAnsi" w:hAnsiTheme="minorHAnsi" w:cs="Arial"/>
          <w:b/>
          <w:sz w:val="22"/>
          <w:szCs w:val="22"/>
        </w:rPr>
        <w:t>¿Qué aprendizajes debo reforzar en la siguiente unidad?</w:t>
      </w:r>
    </w:p>
    <w:tbl>
      <w:tblPr>
        <w:tblStyle w:val="Tablaconcuadrcula"/>
        <w:tblW w:w="9498" w:type="dxa"/>
        <w:tblInd w:w="421" w:type="dxa"/>
        <w:tblLook w:val="04A0" w:firstRow="1" w:lastRow="0" w:firstColumn="1" w:lastColumn="0" w:noHBand="0" w:noVBand="1"/>
      </w:tblPr>
      <w:tblGrid>
        <w:gridCol w:w="9498"/>
      </w:tblGrid>
      <w:tr w:rsidR="006D6DB5" w:rsidRPr="00B47554" w14:paraId="5FDD1FD7" w14:textId="77777777" w:rsidTr="00774210">
        <w:tc>
          <w:tcPr>
            <w:tcW w:w="9498" w:type="dxa"/>
          </w:tcPr>
          <w:p w14:paraId="6B7E1AF5" w14:textId="77777777" w:rsidR="006D6DB5" w:rsidRPr="00B47554" w:rsidRDefault="006D6DB5" w:rsidP="00774210">
            <w:pPr>
              <w:pStyle w:val="Sinespaciado"/>
              <w:rPr>
                <w:rFonts w:cs="Arial"/>
                <w:b/>
              </w:rPr>
            </w:pPr>
            <w:r w:rsidRPr="00B47554">
              <w:rPr>
                <w:rFonts w:cs="Arial"/>
                <w:b/>
              </w:rPr>
              <w:t>APRENDIZAJES PARA REFORZAR</w:t>
            </w:r>
          </w:p>
        </w:tc>
      </w:tr>
      <w:tr w:rsidR="006D6DB5" w:rsidRPr="00B47554" w14:paraId="511513E5" w14:textId="77777777" w:rsidTr="00774210">
        <w:tc>
          <w:tcPr>
            <w:tcW w:w="9498" w:type="dxa"/>
          </w:tcPr>
          <w:p w14:paraId="411B583E"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r>
    </w:tbl>
    <w:p w14:paraId="30A91C12" w14:textId="77777777" w:rsidR="006D6DB5" w:rsidRPr="00B47554" w:rsidRDefault="006D6DB5" w:rsidP="006D6DB5">
      <w:pPr>
        <w:pStyle w:val="Textoindependiente"/>
        <w:numPr>
          <w:ilvl w:val="0"/>
          <w:numId w:val="1"/>
        </w:numPr>
        <w:spacing w:line="240" w:lineRule="auto"/>
        <w:ind w:left="0" w:firstLine="0"/>
        <w:outlineLvl w:val="0"/>
        <w:rPr>
          <w:rFonts w:asciiTheme="minorHAnsi" w:hAnsiTheme="minorHAnsi" w:cs="Arial"/>
          <w:b/>
          <w:sz w:val="22"/>
          <w:szCs w:val="22"/>
        </w:rPr>
      </w:pPr>
      <w:r w:rsidRPr="00B47554">
        <w:rPr>
          <w:rFonts w:asciiTheme="minorHAnsi" w:hAnsiTheme="minorHAnsi" w:cs="Arial"/>
          <w:b/>
          <w:sz w:val="22"/>
          <w:szCs w:val="22"/>
        </w:rPr>
        <w:t>¿Qué actividades y estrategias funcionaron y cuáles no?</w:t>
      </w:r>
    </w:p>
    <w:tbl>
      <w:tblPr>
        <w:tblStyle w:val="Tablaconcuadrcula"/>
        <w:tblW w:w="9497" w:type="dxa"/>
        <w:tblInd w:w="421" w:type="dxa"/>
        <w:tblLook w:val="04A0" w:firstRow="1" w:lastRow="0" w:firstColumn="1" w:lastColumn="0" w:noHBand="0" w:noVBand="1"/>
      </w:tblPr>
      <w:tblGrid>
        <w:gridCol w:w="4536"/>
        <w:gridCol w:w="4961"/>
      </w:tblGrid>
      <w:tr w:rsidR="006D6DB5" w:rsidRPr="00B47554" w14:paraId="561AD0ED" w14:textId="77777777" w:rsidTr="00774210">
        <w:tc>
          <w:tcPr>
            <w:tcW w:w="4536" w:type="dxa"/>
          </w:tcPr>
          <w:p w14:paraId="62A6BD3F" w14:textId="77777777" w:rsidR="006D6DB5" w:rsidRPr="00B47554" w:rsidRDefault="006D6DB5" w:rsidP="00774210">
            <w:pPr>
              <w:pStyle w:val="Sinespaciado"/>
              <w:rPr>
                <w:rFonts w:cs="Arial"/>
                <w:b/>
              </w:rPr>
            </w:pPr>
            <w:r w:rsidRPr="00B47554">
              <w:rPr>
                <w:rFonts w:cs="Arial"/>
                <w:b/>
              </w:rPr>
              <w:t>ESTRATEGIAS QUE FUNCIONARON</w:t>
            </w:r>
          </w:p>
        </w:tc>
        <w:tc>
          <w:tcPr>
            <w:tcW w:w="4961" w:type="dxa"/>
          </w:tcPr>
          <w:p w14:paraId="31B70A81" w14:textId="77777777" w:rsidR="006D6DB5" w:rsidRPr="00B47554" w:rsidRDefault="006D6DB5" w:rsidP="00774210">
            <w:pPr>
              <w:pStyle w:val="Sinespaciado"/>
              <w:rPr>
                <w:rFonts w:cs="Arial"/>
                <w:b/>
              </w:rPr>
            </w:pPr>
            <w:r w:rsidRPr="00B47554">
              <w:rPr>
                <w:rFonts w:cs="Arial"/>
                <w:b/>
              </w:rPr>
              <w:t>ESTRATEGIAS QUE NO FUNCIONARON</w:t>
            </w:r>
          </w:p>
        </w:tc>
      </w:tr>
      <w:tr w:rsidR="006D6DB5" w:rsidRPr="00B47554" w14:paraId="7600DFB9" w14:textId="77777777" w:rsidTr="00774210">
        <w:tc>
          <w:tcPr>
            <w:tcW w:w="4536" w:type="dxa"/>
          </w:tcPr>
          <w:p w14:paraId="5DCDFAAC"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c>
          <w:tcPr>
            <w:tcW w:w="4961" w:type="dxa"/>
          </w:tcPr>
          <w:p w14:paraId="42168BE0" w14:textId="77777777" w:rsidR="006D6DB5" w:rsidRPr="00B47554" w:rsidRDefault="006D6DB5" w:rsidP="00774210">
            <w:pPr>
              <w:pStyle w:val="Textoindependiente"/>
              <w:spacing w:line="240" w:lineRule="auto"/>
              <w:outlineLvl w:val="0"/>
              <w:rPr>
                <w:rFonts w:asciiTheme="minorHAnsi" w:hAnsiTheme="minorHAnsi" w:cs="Arial"/>
                <w:b/>
                <w:sz w:val="22"/>
                <w:szCs w:val="22"/>
              </w:rPr>
            </w:pPr>
          </w:p>
        </w:tc>
      </w:tr>
    </w:tbl>
    <w:p w14:paraId="1A93A3C3" w14:textId="77777777" w:rsidR="006D6DB5" w:rsidRPr="00B47554" w:rsidRDefault="006D6DB5" w:rsidP="006D6DB5">
      <w:pPr>
        <w:pStyle w:val="Textoindependiente"/>
        <w:spacing w:line="240" w:lineRule="auto"/>
        <w:outlineLvl w:val="0"/>
        <w:rPr>
          <w:rFonts w:asciiTheme="minorHAnsi" w:hAnsiTheme="minorHAnsi" w:cs="Arial"/>
          <w:b/>
          <w:sz w:val="22"/>
          <w:szCs w:val="22"/>
        </w:rPr>
      </w:pPr>
    </w:p>
    <w:p w14:paraId="2CFE2484" w14:textId="77777777" w:rsidR="006D6DB5" w:rsidRDefault="006D6DB5" w:rsidP="006D6DB5">
      <w:pPr>
        <w:pStyle w:val="Textoindependiente"/>
        <w:spacing w:line="240" w:lineRule="auto"/>
        <w:jc w:val="left"/>
        <w:outlineLvl w:val="0"/>
        <w:rPr>
          <w:rFonts w:asciiTheme="minorHAnsi" w:hAnsiTheme="minorHAnsi" w:cs="Arial"/>
          <w:b/>
          <w:sz w:val="22"/>
          <w:szCs w:val="22"/>
        </w:rPr>
      </w:pPr>
    </w:p>
    <w:p w14:paraId="2CCBAA08" w14:textId="77777777" w:rsidR="006D6DB5" w:rsidRDefault="006D6DB5" w:rsidP="006D6DB5">
      <w:pPr>
        <w:pStyle w:val="Textoindependiente"/>
        <w:spacing w:line="240" w:lineRule="auto"/>
        <w:jc w:val="left"/>
        <w:outlineLvl w:val="0"/>
        <w:rPr>
          <w:rFonts w:asciiTheme="minorHAnsi" w:hAnsiTheme="minorHAnsi" w:cs="Arial"/>
          <w:b/>
          <w:sz w:val="22"/>
          <w:szCs w:val="22"/>
        </w:rPr>
      </w:pPr>
    </w:p>
    <w:p w14:paraId="1C46B2B9" w14:textId="77777777" w:rsidR="006D6DB5" w:rsidRPr="00B47554" w:rsidRDefault="006D6DB5" w:rsidP="006D6DB5">
      <w:pPr>
        <w:pStyle w:val="Textoindependiente"/>
        <w:spacing w:line="240" w:lineRule="auto"/>
        <w:jc w:val="left"/>
        <w:outlineLvl w:val="0"/>
        <w:rPr>
          <w:rFonts w:asciiTheme="minorHAnsi" w:hAnsiTheme="minorHAnsi" w:cs="Arial"/>
          <w:b/>
          <w:sz w:val="22"/>
          <w:szCs w:val="22"/>
        </w:rPr>
      </w:pPr>
    </w:p>
    <w:p w14:paraId="5F43376D" w14:textId="77777777" w:rsidR="006D6DB5" w:rsidRPr="00B47554" w:rsidRDefault="006D6DB5" w:rsidP="006D6DB5">
      <w:pPr>
        <w:pStyle w:val="Textoindependiente"/>
        <w:spacing w:line="240" w:lineRule="auto"/>
        <w:jc w:val="left"/>
        <w:outlineLvl w:val="0"/>
        <w:rPr>
          <w:rFonts w:asciiTheme="minorHAnsi" w:hAnsiTheme="minorHAnsi" w:cs="Arial"/>
          <w:b/>
          <w:sz w:val="22"/>
          <w:szCs w:val="22"/>
        </w:rPr>
      </w:pPr>
    </w:p>
    <w:p w14:paraId="30B230BB" w14:textId="77777777" w:rsidR="006D6DB5" w:rsidRPr="00B47554" w:rsidRDefault="006D6DB5" w:rsidP="006D6DB5">
      <w:pPr>
        <w:pStyle w:val="Textoindependiente"/>
        <w:spacing w:line="240" w:lineRule="auto"/>
        <w:jc w:val="left"/>
        <w:outlineLvl w:val="0"/>
        <w:rPr>
          <w:rFonts w:asciiTheme="minorHAnsi" w:hAnsiTheme="minorHAnsi" w:cs="Arial"/>
          <w:b/>
          <w:sz w:val="22"/>
          <w:szCs w:val="22"/>
        </w:rPr>
      </w:pPr>
    </w:p>
    <w:p w14:paraId="3F04517F" w14:textId="77777777" w:rsidR="006D6DB5" w:rsidRPr="00B47554" w:rsidRDefault="006D6DB5" w:rsidP="006D6DB5">
      <w:pPr>
        <w:pStyle w:val="Textoindependiente"/>
        <w:spacing w:line="240" w:lineRule="auto"/>
        <w:ind w:left="708" w:firstLine="708"/>
        <w:jc w:val="left"/>
        <w:outlineLvl w:val="0"/>
        <w:rPr>
          <w:rFonts w:asciiTheme="minorHAnsi" w:hAnsiTheme="minorHAnsi" w:cs="Arial"/>
          <w:b/>
          <w:sz w:val="22"/>
          <w:szCs w:val="22"/>
        </w:rPr>
      </w:pPr>
      <w:r w:rsidRPr="00B47554">
        <w:rPr>
          <w:rFonts w:asciiTheme="minorHAnsi" w:hAnsiTheme="minorHAnsi" w:cs="Arial"/>
          <w:b/>
          <w:sz w:val="22"/>
          <w:szCs w:val="22"/>
        </w:rPr>
        <w:t xml:space="preserve">_________________________________             </w:t>
      </w:r>
      <w:r>
        <w:rPr>
          <w:rFonts w:asciiTheme="minorHAnsi" w:hAnsiTheme="minorHAnsi" w:cs="Arial"/>
          <w:b/>
          <w:sz w:val="22"/>
          <w:szCs w:val="22"/>
        </w:rPr>
        <w:tab/>
      </w:r>
      <w:r w:rsidRPr="00B47554">
        <w:rPr>
          <w:rFonts w:asciiTheme="minorHAnsi" w:hAnsiTheme="minorHAnsi" w:cs="Arial"/>
          <w:b/>
          <w:sz w:val="22"/>
          <w:szCs w:val="22"/>
        </w:rPr>
        <w:t>__________________________________</w:t>
      </w:r>
    </w:p>
    <w:p w14:paraId="23B74DA1" w14:textId="77777777" w:rsidR="006D6DB5" w:rsidRDefault="006D6DB5" w:rsidP="006D6DB5">
      <w:pPr>
        <w:pStyle w:val="Textoindependiente"/>
        <w:spacing w:line="240" w:lineRule="auto"/>
        <w:jc w:val="left"/>
        <w:outlineLvl w:val="0"/>
        <w:rPr>
          <w:rFonts w:asciiTheme="minorHAnsi" w:hAnsiTheme="minorHAnsi" w:cs="Arial"/>
          <w:b/>
          <w:sz w:val="22"/>
          <w:szCs w:val="22"/>
        </w:rPr>
      </w:pPr>
      <w:r w:rsidRPr="00B47554">
        <w:rPr>
          <w:rFonts w:asciiTheme="minorHAnsi" w:hAnsiTheme="minorHAnsi" w:cs="Arial"/>
          <w:b/>
          <w:sz w:val="22"/>
          <w:szCs w:val="22"/>
        </w:rPr>
        <w:t xml:space="preserve">                         </w:t>
      </w:r>
      <w:r>
        <w:rPr>
          <w:rFonts w:asciiTheme="minorHAnsi" w:hAnsiTheme="minorHAnsi" w:cs="Arial"/>
          <w:b/>
          <w:sz w:val="22"/>
          <w:szCs w:val="22"/>
        </w:rPr>
        <w:tab/>
      </w:r>
      <w:r>
        <w:rPr>
          <w:rFonts w:asciiTheme="minorHAnsi" w:hAnsiTheme="minorHAnsi" w:cs="Arial"/>
          <w:b/>
          <w:sz w:val="22"/>
          <w:szCs w:val="22"/>
        </w:rPr>
        <w:tab/>
      </w:r>
      <w:r>
        <w:rPr>
          <w:rFonts w:asciiTheme="minorHAnsi" w:hAnsiTheme="minorHAnsi" w:cs="Arial"/>
          <w:b/>
          <w:sz w:val="22"/>
          <w:szCs w:val="22"/>
        </w:rPr>
        <w:tab/>
      </w:r>
      <w:r w:rsidRPr="00B47554">
        <w:rPr>
          <w:rFonts w:asciiTheme="minorHAnsi" w:hAnsiTheme="minorHAnsi" w:cs="Arial"/>
          <w:b/>
          <w:sz w:val="22"/>
          <w:szCs w:val="22"/>
        </w:rPr>
        <w:t xml:space="preserve">     V.B </w:t>
      </w:r>
      <w:proofErr w:type="gramStart"/>
      <w:r>
        <w:rPr>
          <w:rFonts w:asciiTheme="minorHAnsi" w:hAnsiTheme="minorHAnsi" w:cs="Arial"/>
          <w:b/>
          <w:sz w:val="22"/>
          <w:szCs w:val="22"/>
        </w:rPr>
        <w:t>Director</w:t>
      </w:r>
      <w:proofErr w:type="gramEnd"/>
      <w:r w:rsidRPr="00B47554">
        <w:rPr>
          <w:rFonts w:asciiTheme="minorHAnsi" w:hAnsiTheme="minorHAnsi" w:cs="Arial"/>
          <w:b/>
          <w:sz w:val="22"/>
          <w:szCs w:val="22"/>
        </w:rPr>
        <w:t xml:space="preserve">                             </w:t>
      </w:r>
      <w:r>
        <w:rPr>
          <w:rFonts w:asciiTheme="minorHAnsi" w:hAnsiTheme="minorHAnsi" w:cs="Arial"/>
          <w:b/>
          <w:sz w:val="22"/>
          <w:szCs w:val="22"/>
        </w:rPr>
        <w:tab/>
      </w:r>
      <w:r>
        <w:rPr>
          <w:rFonts w:asciiTheme="minorHAnsi" w:hAnsiTheme="minorHAnsi" w:cs="Arial"/>
          <w:b/>
          <w:sz w:val="22"/>
          <w:szCs w:val="22"/>
        </w:rPr>
        <w:tab/>
      </w:r>
      <w:r w:rsidRPr="00B47554">
        <w:rPr>
          <w:rFonts w:asciiTheme="minorHAnsi" w:hAnsiTheme="minorHAnsi" w:cs="Arial"/>
          <w:b/>
          <w:sz w:val="22"/>
          <w:szCs w:val="22"/>
        </w:rPr>
        <w:t xml:space="preserve"> </w:t>
      </w:r>
      <w:r>
        <w:rPr>
          <w:rFonts w:asciiTheme="minorHAnsi" w:hAnsiTheme="minorHAnsi" w:cs="Arial"/>
          <w:b/>
          <w:sz w:val="22"/>
          <w:szCs w:val="22"/>
        </w:rPr>
        <w:t>Prof. Nelson H. Llerena Lllerena</w:t>
      </w:r>
    </w:p>
    <w:p w14:paraId="4A29E0D2" w14:textId="77777777" w:rsidR="006D6DB5" w:rsidRPr="00B47554" w:rsidRDefault="006D6DB5" w:rsidP="006D6DB5">
      <w:pPr>
        <w:pStyle w:val="Textoindependiente"/>
        <w:spacing w:line="240" w:lineRule="auto"/>
        <w:ind w:left="6372" w:firstLine="708"/>
        <w:jc w:val="left"/>
        <w:outlineLvl w:val="0"/>
        <w:rPr>
          <w:rFonts w:asciiTheme="minorHAnsi" w:hAnsiTheme="minorHAnsi" w:cs="Arial"/>
          <w:b/>
          <w:sz w:val="22"/>
          <w:szCs w:val="22"/>
        </w:rPr>
      </w:pPr>
      <w:r w:rsidRPr="00B47554">
        <w:rPr>
          <w:rFonts w:asciiTheme="minorHAnsi" w:hAnsiTheme="minorHAnsi" w:cs="Arial"/>
          <w:b/>
          <w:sz w:val="22"/>
          <w:szCs w:val="22"/>
        </w:rPr>
        <w:t xml:space="preserve"> Docente</w:t>
      </w:r>
    </w:p>
    <w:p w14:paraId="3420729A" w14:textId="77777777" w:rsidR="00C37061" w:rsidRDefault="00C37061"/>
    <w:sectPr w:rsidR="00C37061" w:rsidSect="004A46B0">
      <w:headerReference w:type="default" r:id="rId7"/>
      <w:pgSz w:w="11906" w:h="16838"/>
      <w:pgMar w:top="720" w:right="720" w:bottom="720"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3063A" w14:textId="77777777" w:rsidR="0036327E" w:rsidRDefault="0036327E" w:rsidP="004A46B0">
      <w:pPr>
        <w:spacing w:after="0" w:line="240" w:lineRule="auto"/>
      </w:pPr>
      <w:r>
        <w:separator/>
      </w:r>
    </w:p>
  </w:endnote>
  <w:endnote w:type="continuationSeparator" w:id="0">
    <w:p w14:paraId="4409445F" w14:textId="77777777" w:rsidR="0036327E" w:rsidRDefault="0036327E" w:rsidP="004A4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Gotham Round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C0804" w14:textId="77777777" w:rsidR="0036327E" w:rsidRDefault="0036327E" w:rsidP="004A46B0">
      <w:pPr>
        <w:spacing w:after="0" w:line="240" w:lineRule="auto"/>
      </w:pPr>
      <w:r>
        <w:separator/>
      </w:r>
    </w:p>
  </w:footnote>
  <w:footnote w:type="continuationSeparator" w:id="0">
    <w:p w14:paraId="3C39ED3C" w14:textId="77777777" w:rsidR="0036327E" w:rsidRDefault="0036327E" w:rsidP="004A4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75C8" w14:textId="54FB8834" w:rsidR="004A46B0" w:rsidRDefault="004A46B0">
    <w:pPr>
      <w:pStyle w:val="Encabezado"/>
    </w:pPr>
    <w:r>
      <w:rPr>
        <w:noProof/>
      </w:rPr>
      <w:drawing>
        <wp:inline distT="0" distB="0" distL="0" distR="0" wp14:anchorId="02F2D21A" wp14:editId="3872D5BC">
          <wp:extent cx="2045026" cy="5041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360" cy="516600"/>
                  </a:xfrm>
                  <a:prstGeom prst="rect">
                    <a:avLst/>
                  </a:prstGeom>
                  <a:noFill/>
                  <a:ln>
                    <a:noFill/>
                  </a:ln>
                </pic:spPr>
              </pic:pic>
            </a:graphicData>
          </a:graphic>
        </wp:inline>
      </w:drawing>
    </w:r>
    <w:r>
      <w:t xml:space="preserve"> </w:t>
    </w:r>
    <w:r>
      <w:tab/>
    </w:r>
    <w:r>
      <w:tab/>
    </w:r>
    <w:r>
      <w:tab/>
    </w:r>
    <w:r w:rsidRPr="00177A06">
      <w:rPr>
        <w:noProof/>
      </w:rPr>
      <w:drawing>
        <wp:inline distT="0" distB="0" distL="0" distR="0" wp14:anchorId="287E602C" wp14:editId="133C3E6C">
          <wp:extent cx="442707" cy="4403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275" cy="4528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5E74"/>
    <w:multiLevelType w:val="hybridMultilevel"/>
    <w:tmpl w:val="A4641F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275A5AC2"/>
    <w:multiLevelType w:val="hybridMultilevel"/>
    <w:tmpl w:val="2882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2043B"/>
    <w:multiLevelType w:val="multilevel"/>
    <w:tmpl w:val="CB5E4FA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0C40FED"/>
    <w:multiLevelType w:val="hybridMultilevel"/>
    <w:tmpl w:val="F95268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30D47CFE"/>
    <w:multiLevelType w:val="hybridMultilevel"/>
    <w:tmpl w:val="F1B66E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41075DDF"/>
    <w:multiLevelType w:val="hybridMultilevel"/>
    <w:tmpl w:val="C00C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915F25"/>
    <w:multiLevelType w:val="hybridMultilevel"/>
    <w:tmpl w:val="A53681F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7" w15:restartNumberingAfterBreak="0">
    <w:nsid w:val="4AA27603"/>
    <w:multiLevelType w:val="hybridMultilevel"/>
    <w:tmpl w:val="31B682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75580E05"/>
    <w:multiLevelType w:val="hybridMultilevel"/>
    <w:tmpl w:val="04EC5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7"/>
  </w:num>
  <w:num w:numId="5">
    <w:abstractNumId w:val="4"/>
  </w:num>
  <w:num w:numId="6">
    <w:abstractNumId w:val="5"/>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DB5"/>
    <w:rsid w:val="00087F6C"/>
    <w:rsid w:val="00116565"/>
    <w:rsid w:val="002649E7"/>
    <w:rsid w:val="0036327E"/>
    <w:rsid w:val="003F33A9"/>
    <w:rsid w:val="0049100F"/>
    <w:rsid w:val="004A46B0"/>
    <w:rsid w:val="00601F08"/>
    <w:rsid w:val="006D6DB5"/>
    <w:rsid w:val="007C45F6"/>
    <w:rsid w:val="00C30C48"/>
    <w:rsid w:val="00C3706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93AD3"/>
  <w15:chartTrackingRefBased/>
  <w15:docId w15:val="{BBE0E2DE-9637-4869-964A-8B2F3B4A4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DB5"/>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D6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D6DB5"/>
    <w:pPr>
      <w:spacing w:after="0" w:line="360" w:lineRule="auto"/>
      <w:jc w:val="both"/>
    </w:pPr>
    <w:rPr>
      <w:rFonts w:ascii="Courier New" w:eastAsia="Times New Roman" w:hAnsi="Courier New" w:cs="Times New Roman"/>
      <w:sz w:val="24"/>
      <w:szCs w:val="20"/>
      <w:lang w:eastAsia="es-ES"/>
    </w:rPr>
  </w:style>
  <w:style w:type="character" w:customStyle="1" w:styleId="TextoindependienteCar">
    <w:name w:val="Texto independiente Car"/>
    <w:basedOn w:val="Fuentedeprrafopredeter"/>
    <w:link w:val="Textoindependiente"/>
    <w:rsid w:val="006D6DB5"/>
    <w:rPr>
      <w:rFonts w:ascii="Courier New" w:eastAsia="Times New Roman" w:hAnsi="Courier New" w:cs="Times New Roman"/>
      <w:sz w:val="24"/>
      <w:szCs w:val="20"/>
      <w:lang w:eastAsia="es-ES"/>
    </w:rPr>
  </w:style>
  <w:style w:type="paragraph" w:styleId="Sinespaciado">
    <w:name w:val="No Spacing"/>
    <w:uiPriority w:val="1"/>
    <w:qFormat/>
    <w:rsid w:val="006D6DB5"/>
    <w:pPr>
      <w:spacing w:after="0" w:line="240" w:lineRule="auto"/>
    </w:pPr>
  </w:style>
  <w:style w:type="paragraph" w:customStyle="1" w:styleId="Default">
    <w:name w:val="Default"/>
    <w:rsid w:val="006D6DB5"/>
    <w:pPr>
      <w:autoSpaceDE w:val="0"/>
      <w:autoSpaceDN w:val="0"/>
      <w:adjustRightInd w:val="0"/>
      <w:spacing w:after="0" w:line="240" w:lineRule="auto"/>
    </w:pPr>
    <w:rPr>
      <w:rFonts w:ascii="Candara" w:hAnsi="Candara" w:cs="Candara"/>
      <w:color w:val="000000"/>
      <w:sz w:val="24"/>
      <w:szCs w:val="24"/>
    </w:rPr>
  </w:style>
  <w:style w:type="paragraph" w:styleId="Prrafodelista">
    <w:name w:val="List Paragraph"/>
    <w:aliases w:val="Bulleted List,Fundamentacion,Lista vistosa - Énfasis 11,Párrafo de lista2,Párrafo de lista1,Cita Pie de Página,titulo,List Paragraph,Titulo de Fígura,TITULO A,Lista media 2 - Énfasis 41,SubPárrafo de lista,Lista multicolor - Énfasis 11"/>
    <w:basedOn w:val="Normal"/>
    <w:link w:val="PrrafodelistaCar"/>
    <w:uiPriority w:val="34"/>
    <w:qFormat/>
    <w:rsid w:val="006D6DB5"/>
    <w:pPr>
      <w:ind w:left="720"/>
      <w:contextualSpacing/>
    </w:pPr>
  </w:style>
  <w:style w:type="character" w:customStyle="1" w:styleId="PrrafodelistaCar">
    <w:name w:val="Párrafo de lista Car"/>
    <w:aliases w:val="Bulleted List Car,Fundamentacion Car,Lista vistosa - Énfasis 11 Car,Párrafo de lista2 Car,Párrafo de lista1 Car,Cita Pie de Página Car,titulo Car,List Paragraph Car,Titulo de Fígura Car,TITULO A Car,Lista media 2 - Énfasis 41 Car"/>
    <w:basedOn w:val="Fuentedeprrafopredeter"/>
    <w:link w:val="Prrafodelista"/>
    <w:uiPriority w:val="34"/>
    <w:qFormat/>
    <w:locked/>
    <w:rsid w:val="006D6DB5"/>
  </w:style>
  <w:style w:type="paragraph" w:styleId="Encabezado">
    <w:name w:val="header"/>
    <w:basedOn w:val="Normal"/>
    <w:link w:val="EncabezadoCar"/>
    <w:uiPriority w:val="99"/>
    <w:unhideWhenUsed/>
    <w:rsid w:val="004A46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46B0"/>
  </w:style>
  <w:style w:type="paragraph" w:styleId="Piedepgina">
    <w:name w:val="footer"/>
    <w:basedOn w:val="Normal"/>
    <w:link w:val="PiedepginaCar"/>
    <w:uiPriority w:val="99"/>
    <w:unhideWhenUsed/>
    <w:rsid w:val="004A46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46B0"/>
  </w:style>
  <w:style w:type="paragraph" w:customStyle="1" w:styleId="Pa4">
    <w:name w:val="Pa4"/>
    <w:basedOn w:val="Normal"/>
    <w:next w:val="Normal"/>
    <w:uiPriority w:val="99"/>
    <w:rsid w:val="003F33A9"/>
    <w:pPr>
      <w:autoSpaceDE w:val="0"/>
      <w:autoSpaceDN w:val="0"/>
      <w:adjustRightInd w:val="0"/>
      <w:spacing w:after="0" w:line="201" w:lineRule="atLeast"/>
    </w:pPr>
    <w:rPr>
      <w:rFonts w:ascii="Gotham Rounded" w:hAnsi="Gotham Rounded"/>
      <w:sz w:val="24"/>
      <w:szCs w:val="24"/>
    </w:rPr>
  </w:style>
  <w:style w:type="character" w:styleId="Textoennegrita">
    <w:name w:val="Strong"/>
    <w:basedOn w:val="Fuentedeprrafopredeter"/>
    <w:uiPriority w:val="22"/>
    <w:qFormat/>
    <w:rsid w:val="003F3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2074</Words>
  <Characters>11408</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2026-03-13T03:02:00Z</dcterms:created>
  <dcterms:modified xsi:type="dcterms:W3CDTF">2026-03-27T15:28:00Z</dcterms:modified>
</cp:coreProperties>
</file>