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27AE" w14:textId="77777777" w:rsidR="00AA2B8B" w:rsidRPr="008947A7" w:rsidRDefault="00AA2B8B" w:rsidP="00AA2B8B">
      <w:pPr>
        <w:spacing w:after="0" w:line="240" w:lineRule="auto"/>
        <w:jc w:val="center"/>
        <w:rPr>
          <w:rFonts w:ascii="Centaur" w:eastAsia="Calibri" w:hAnsi="Centaur" w:cs="Times New Roman"/>
          <w:b/>
          <w:bCs/>
          <w:sz w:val="32"/>
          <w:szCs w:val="32"/>
          <w:lang w:val="es-ES"/>
        </w:rPr>
      </w:pPr>
      <w:r w:rsidRPr="008947A7">
        <w:rPr>
          <w:rFonts w:ascii="Centaur" w:eastAsia="Calibri" w:hAnsi="Centaur" w:cs="Times New Roman"/>
          <w:b/>
          <w:bCs/>
          <w:sz w:val="36"/>
          <w:szCs w:val="36"/>
          <w:lang w:val="es-ES"/>
        </w:rPr>
        <w:t xml:space="preserve">UNIDAD DE APRENDIZAJE N° 01 </w:t>
      </w:r>
    </w:p>
    <w:p w14:paraId="25620A31" w14:textId="73364D34" w:rsidR="00AA2B8B" w:rsidRPr="007C2C16" w:rsidRDefault="00AA2B8B" w:rsidP="008947A7">
      <w:pPr>
        <w:shd w:val="clear" w:color="auto" w:fill="FFFFFF" w:themeFill="background1"/>
        <w:spacing w:after="0" w:line="240" w:lineRule="auto"/>
        <w:jc w:val="center"/>
        <w:rPr>
          <w:rFonts w:ascii="Baskerville Old Face" w:eastAsia="Calibri" w:hAnsi="Baskerville Old Face" w:cs="Times New Roman"/>
          <w:b/>
          <w:bCs/>
          <w:color w:val="000000" w:themeColor="text1"/>
          <w:sz w:val="32"/>
          <w:szCs w:val="32"/>
          <w:lang w:val="es-ES"/>
        </w:rPr>
      </w:pPr>
      <w:r w:rsidRPr="00AA2B8B">
        <w:rPr>
          <w:rFonts w:ascii="Baskerville Old Face" w:eastAsia="Calibri" w:hAnsi="Baskerville Old Face" w:cs="Times New Roman"/>
          <w:b/>
          <w:bCs/>
          <w:color w:val="000000" w:themeColor="text1"/>
          <w:sz w:val="32"/>
          <w:szCs w:val="32"/>
          <w:lang w:val="es-ES"/>
        </w:rPr>
        <w:t>“Elaboramos explicaciones históricas sobre la evolución de la convivencia durante la segunda revolución industrial”</w:t>
      </w:r>
    </w:p>
    <w:p w14:paraId="3D2DB452" w14:textId="77777777" w:rsidR="00AA2B8B" w:rsidRPr="005D325C" w:rsidRDefault="00AA2B8B" w:rsidP="00AA2B8B">
      <w:pPr>
        <w:spacing w:after="0" w:line="240" w:lineRule="auto"/>
        <w:jc w:val="center"/>
        <w:rPr>
          <w:rFonts w:ascii="Baskerville Old Face" w:eastAsia="Calibri" w:hAnsi="Baskerville Old Face" w:cs="Times New Roman"/>
          <w:b/>
          <w:bCs/>
          <w:sz w:val="36"/>
          <w:szCs w:val="36"/>
          <w:lang w:val="es-ES"/>
        </w:rPr>
      </w:pPr>
    </w:p>
    <w:p w14:paraId="1D6B8250" w14:textId="77777777" w:rsidR="00AA2B8B" w:rsidRPr="008947A7" w:rsidRDefault="00AA2B8B" w:rsidP="00AA2B8B">
      <w:pPr>
        <w:numPr>
          <w:ilvl w:val="0"/>
          <w:numId w:val="1"/>
        </w:numPr>
        <w:spacing w:after="200" w:line="276" w:lineRule="auto"/>
        <w:ind w:left="284" w:hanging="284"/>
        <w:contextualSpacing/>
        <w:rPr>
          <w:rFonts w:ascii="Centaur" w:eastAsia="Calibri" w:hAnsi="Centaur" w:cs="Times New Roman"/>
          <w:b/>
          <w:bCs/>
          <w:sz w:val="24"/>
          <w:szCs w:val="24"/>
          <w:lang w:val="es-ES"/>
        </w:rPr>
      </w:pPr>
      <w:r w:rsidRPr="008947A7">
        <w:rPr>
          <w:rFonts w:ascii="Centaur" w:eastAsia="Calibri" w:hAnsi="Centaur" w:cs="Times New Roman"/>
          <w:b/>
          <w:bCs/>
          <w:sz w:val="24"/>
          <w:szCs w:val="24"/>
          <w:lang w:val="es-ES"/>
        </w:rPr>
        <w:t xml:space="preserve">DATOS INFORMATIVOS: </w:t>
      </w:r>
    </w:p>
    <w:tbl>
      <w:tblPr>
        <w:tblStyle w:val="Tablaconcuadrcula1"/>
        <w:tblW w:w="13621" w:type="dxa"/>
        <w:tblInd w:w="408" w:type="dxa"/>
        <w:tblLook w:val="04A0" w:firstRow="1" w:lastRow="0" w:firstColumn="1" w:lastColumn="0" w:noHBand="0" w:noVBand="1"/>
      </w:tblPr>
      <w:tblGrid>
        <w:gridCol w:w="2436"/>
        <w:gridCol w:w="2389"/>
        <w:gridCol w:w="2390"/>
        <w:gridCol w:w="2389"/>
        <w:gridCol w:w="4017"/>
      </w:tblGrid>
      <w:tr w:rsidR="00AA2B8B" w:rsidRPr="00CB651F" w14:paraId="56C56B59" w14:textId="77777777" w:rsidTr="008947A7">
        <w:trPr>
          <w:trHeight w:val="413"/>
        </w:trPr>
        <w:tc>
          <w:tcPr>
            <w:tcW w:w="2436" w:type="dxa"/>
            <w:vAlign w:val="center"/>
          </w:tcPr>
          <w:p w14:paraId="4072E658"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proofErr w:type="spellStart"/>
            <w:r w:rsidRPr="008947A7">
              <w:rPr>
                <w:rFonts w:ascii="Centaur" w:eastAsia="Calibri" w:hAnsi="Centaur" w:cs="Times New Roman"/>
                <w:b/>
                <w:bCs/>
                <w:color w:val="000000"/>
                <w:sz w:val="28"/>
                <w:szCs w:val="28"/>
                <w:lang w:val="es-ES"/>
              </w:rPr>
              <w:t>Ugel</w:t>
            </w:r>
            <w:proofErr w:type="spellEnd"/>
          </w:p>
        </w:tc>
        <w:tc>
          <w:tcPr>
            <w:tcW w:w="11185" w:type="dxa"/>
            <w:gridSpan w:val="4"/>
            <w:shd w:val="clear" w:color="auto" w:fill="FFFFFF" w:themeFill="background1"/>
          </w:tcPr>
          <w:p w14:paraId="12FB890D" w14:textId="70673565" w:rsidR="00AA2B8B" w:rsidRPr="008947A7" w:rsidRDefault="008947A7" w:rsidP="00F13D6C">
            <w:pPr>
              <w:tabs>
                <w:tab w:val="left" w:pos="285"/>
              </w:tabs>
              <w:contextualSpacing/>
              <w:rPr>
                <w:rFonts w:ascii="Centaur" w:eastAsia="Calibri" w:hAnsi="Centaur" w:cs="Times New Roman"/>
                <w:sz w:val="28"/>
                <w:szCs w:val="28"/>
                <w:lang w:val="es-ES"/>
              </w:rPr>
            </w:pPr>
            <w:proofErr w:type="spellStart"/>
            <w:r>
              <w:rPr>
                <w:rFonts w:ascii="Centaur" w:eastAsia="Calibri" w:hAnsi="Centaur" w:cs="Times New Roman"/>
                <w:sz w:val="28"/>
                <w:szCs w:val="28"/>
                <w:lang w:val="es-ES"/>
              </w:rPr>
              <w:t>Condesuyos</w:t>
            </w:r>
            <w:proofErr w:type="spellEnd"/>
          </w:p>
        </w:tc>
      </w:tr>
      <w:tr w:rsidR="00AA2B8B" w:rsidRPr="00CB651F" w14:paraId="0969CC15" w14:textId="77777777" w:rsidTr="008947A7">
        <w:trPr>
          <w:trHeight w:val="413"/>
        </w:trPr>
        <w:tc>
          <w:tcPr>
            <w:tcW w:w="2436" w:type="dxa"/>
            <w:vAlign w:val="center"/>
          </w:tcPr>
          <w:p w14:paraId="6EB414F0"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I.E.</w:t>
            </w:r>
          </w:p>
        </w:tc>
        <w:tc>
          <w:tcPr>
            <w:tcW w:w="11185" w:type="dxa"/>
            <w:gridSpan w:val="4"/>
            <w:shd w:val="clear" w:color="auto" w:fill="FFFFFF" w:themeFill="background1"/>
          </w:tcPr>
          <w:p w14:paraId="0D9432B4" w14:textId="2903A172" w:rsidR="00AA2B8B" w:rsidRPr="008947A7" w:rsidRDefault="008947A7" w:rsidP="00F13D6C">
            <w:pPr>
              <w:tabs>
                <w:tab w:val="left" w:pos="285"/>
              </w:tabs>
              <w:contextualSpacing/>
              <w:rPr>
                <w:rFonts w:ascii="Centaur" w:eastAsia="Calibri" w:hAnsi="Centaur" w:cs="Times New Roman"/>
                <w:sz w:val="28"/>
                <w:szCs w:val="28"/>
                <w:lang w:val="es-ES"/>
              </w:rPr>
            </w:pPr>
            <w:r>
              <w:rPr>
                <w:rFonts w:ascii="Centaur" w:eastAsia="Calibri" w:hAnsi="Centaur" w:cs="Times New Roman"/>
                <w:sz w:val="28"/>
                <w:szCs w:val="28"/>
                <w:lang w:val="es-ES"/>
              </w:rPr>
              <w:t>40430 José Simeón Tejeda</w:t>
            </w:r>
          </w:p>
        </w:tc>
      </w:tr>
      <w:tr w:rsidR="00AA2B8B" w:rsidRPr="00CB651F" w14:paraId="5B28C0BD" w14:textId="77777777" w:rsidTr="008947A7">
        <w:trPr>
          <w:trHeight w:val="413"/>
        </w:trPr>
        <w:tc>
          <w:tcPr>
            <w:tcW w:w="2436" w:type="dxa"/>
            <w:vAlign w:val="center"/>
          </w:tcPr>
          <w:p w14:paraId="3AC6E6F2"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 xml:space="preserve">Área </w:t>
            </w:r>
          </w:p>
        </w:tc>
        <w:tc>
          <w:tcPr>
            <w:tcW w:w="11185" w:type="dxa"/>
            <w:gridSpan w:val="4"/>
            <w:shd w:val="clear" w:color="auto" w:fill="FFFFFF" w:themeFill="background1"/>
            <w:vAlign w:val="center"/>
          </w:tcPr>
          <w:p w14:paraId="7B9696EB" w14:textId="77777777" w:rsidR="00AA2B8B" w:rsidRPr="008947A7" w:rsidRDefault="00AA2B8B" w:rsidP="00F13D6C">
            <w:pPr>
              <w:tabs>
                <w:tab w:val="left" w:pos="285"/>
              </w:tabs>
              <w:contextualSpacing/>
              <w:rPr>
                <w:rFonts w:ascii="Centaur" w:eastAsia="Calibri" w:hAnsi="Centaur" w:cs="Times New Roman"/>
                <w:sz w:val="28"/>
                <w:szCs w:val="28"/>
                <w:lang w:val="es-ES"/>
              </w:rPr>
            </w:pPr>
            <w:r w:rsidRPr="008947A7">
              <w:rPr>
                <w:rFonts w:ascii="Centaur" w:eastAsia="Calibri" w:hAnsi="Centaur" w:cs="Times New Roman"/>
                <w:sz w:val="28"/>
                <w:szCs w:val="28"/>
                <w:lang w:val="es-ES"/>
              </w:rPr>
              <w:t xml:space="preserve">Ciencias Sociales </w:t>
            </w:r>
          </w:p>
        </w:tc>
      </w:tr>
      <w:tr w:rsidR="00AA2B8B" w:rsidRPr="00CB651F" w14:paraId="63674DAE" w14:textId="77777777" w:rsidTr="008947A7">
        <w:trPr>
          <w:trHeight w:val="413"/>
        </w:trPr>
        <w:tc>
          <w:tcPr>
            <w:tcW w:w="2436" w:type="dxa"/>
          </w:tcPr>
          <w:p w14:paraId="4576E6CE"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 xml:space="preserve">Grado </w:t>
            </w:r>
          </w:p>
        </w:tc>
        <w:tc>
          <w:tcPr>
            <w:tcW w:w="11185" w:type="dxa"/>
            <w:gridSpan w:val="4"/>
            <w:shd w:val="clear" w:color="auto" w:fill="FFFFFF" w:themeFill="background1"/>
            <w:vAlign w:val="center"/>
          </w:tcPr>
          <w:p w14:paraId="7D8145FF" w14:textId="16BA59C4" w:rsidR="00AA2B8B" w:rsidRPr="008947A7" w:rsidRDefault="00AA2B8B" w:rsidP="00F13D6C">
            <w:pPr>
              <w:tabs>
                <w:tab w:val="left" w:pos="285"/>
              </w:tabs>
              <w:contextualSpacing/>
              <w:rPr>
                <w:rFonts w:ascii="Centaur" w:eastAsia="Calibri" w:hAnsi="Centaur" w:cs="Times New Roman"/>
                <w:sz w:val="24"/>
                <w:szCs w:val="24"/>
                <w:lang w:val="es-ES"/>
              </w:rPr>
            </w:pPr>
            <w:r w:rsidRPr="008947A7">
              <w:rPr>
                <w:rFonts w:ascii="Centaur" w:eastAsia="Calibri" w:hAnsi="Centaur" w:cs="Times New Roman"/>
                <w:sz w:val="24"/>
                <w:szCs w:val="24"/>
                <w:lang w:val="es-ES"/>
              </w:rPr>
              <w:t>4° GRADO</w:t>
            </w:r>
          </w:p>
        </w:tc>
      </w:tr>
      <w:tr w:rsidR="00AA2B8B" w:rsidRPr="00CB651F" w14:paraId="310D7482" w14:textId="77777777" w:rsidTr="008947A7">
        <w:trPr>
          <w:trHeight w:val="413"/>
        </w:trPr>
        <w:tc>
          <w:tcPr>
            <w:tcW w:w="2436" w:type="dxa"/>
          </w:tcPr>
          <w:p w14:paraId="0D1C0AC5"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 xml:space="preserve">Docente </w:t>
            </w:r>
          </w:p>
        </w:tc>
        <w:tc>
          <w:tcPr>
            <w:tcW w:w="11185" w:type="dxa"/>
            <w:gridSpan w:val="4"/>
            <w:shd w:val="clear" w:color="auto" w:fill="FFFFFF" w:themeFill="background1"/>
          </w:tcPr>
          <w:p w14:paraId="07D5D307" w14:textId="06D77158" w:rsidR="00AA2B8B" w:rsidRPr="008947A7" w:rsidRDefault="008947A7" w:rsidP="00F13D6C">
            <w:pPr>
              <w:tabs>
                <w:tab w:val="left" w:pos="285"/>
              </w:tabs>
              <w:contextualSpacing/>
              <w:rPr>
                <w:rFonts w:ascii="Centaur" w:eastAsia="Calibri" w:hAnsi="Centaur" w:cs="Times New Roman"/>
                <w:sz w:val="28"/>
                <w:szCs w:val="28"/>
                <w:lang w:val="es-ES"/>
              </w:rPr>
            </w:pPr>
            <w:r>
              <w:rPr>
                <w:rFonts w:ascii="Centaur" w:eastAsia="Calibri" w:hAnsi="Centaur" w:cs="Times New Roman"/>
                <w:sz w:val="28"/>
                <w:szCs w:val="28"/>
                <w:lang w:val="es-ES"/>
              </w:rPr>
              <w:t xml:space="preserve">María Deysi </w:t>
            </w:r>
            <w:proofErr w:type="spellStart"/>
            <w:r>
              <w:rPr>
                <w:rFonts w:ascii="Centaur" w:eastAsia="Calibri" w:hAnsi="Centaur" w:cs="Times New Roman"/>
                <w:sz w:val="28"/>
                <w:szCs w:val="28"/>
                <w:lang w:val="es-ES"/>
              </w:rPr>
              <w:t>Alvarez</w:t>
            </w:r>
            <w:proofErr w:type="spellEnd"/>
            <w:r>
              <w:rPr>
                <w:rFonts w:ascii="Centaur" w:eastAsia="Calibri" w:hAnsi="Centaur" w:cs="Times New Roman"/>
                <w:sz w:val="28"/>
                <w:szCs w:val="28"/>
                <w:lang w:val="es-ES"/>
              </w:rPr>
              <w:t xml:space="preserve"> Taco</w:t>
            </w:r>
          </w:p>
        </w:tc>
      </w:tr>
      <w:tr w:rsidR="00AA2B8B" w:rsidRPr="00CB651F" w14:paraId="3AB38B45" w14:textId="77777777" w:rsidTr="008947A7">
        <w:trPr>
          <w:trHeight w:val="413"/>
        </w:trPr>
        <w:tc>
          <w:tcPr>
            <w:tcW w:w="2436" w:type="dxa"/>
          </w:tcPr>
          <w:p w14:paraId="6C3B6535"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 xml:space="preserve">Director </w:t>
            </w:r>
          </w:p>
        </w:tc>
        <w:tc>
          <w:tcPr>
            <w:tcW w:w="11185" w:type="dxa"/>
            <w:gridSpan w:val="4"/>
            <w:shd w:val="clear" w:color="auto" w:fill="FFFFFF" w:themeFill="background1"/>
          </w:tcPr>
          <w:p w14:paraId="3DA6951F" w14:textId="4E36902C" w:rsidR="00AA2B8B" w:rsidRPr="008947A7" w:rsidRDefault="006879D2" w:rsidP="00F13D6C">
            <w:pPr>
              <w:tabs>
                <w:tab w:val="left" w:pos="285"/>
              </w:tabs>
              <w:contextualSpacing/>
              <w:rPr>
                <w:rFonts w:ascii="Centaur" w:eastAsia="Calibri" w:hAnsi="Centaur" w:cs="Times New Roman"/>
                <w:sz w:val="28"/>
                <w:szCs w:val="28"/>
                <w:lang w:val="es-ES"/>
              </w:rPr>
            </w:pPr>
            <w:r>
              <w:rPr>
                <w:rFonts w:ascii="Centaur" w:eastAsia="Calibri" w:hAnsi="Centaur" w:cs="Times New Roman"/>
                <w:sz w:val="28"/>
                <w:szCs w:val="28"/>
                <w:lang w:val="es-ES"/>
              </w:rPr>
              <w:t>Oscar Guevara Flores</w:t>
            </w:r>
          </w:p>
        </w:tc>
      </w:tr>
      <w:tr w:rsidR="00AA2B8B" w:rsidRPr="00CB651F" w14:paraId="3B174F19" w14:textId="77777777" w:rsidTr="008947A7">
        <w:trPr>
          <w:trHeight w:val="393"/>
        </w:trPr>
        <w:tc>
          <w:tcPr>
            <w:tcW w:w="2436" w:type="dxa"/>
          </w:tcPr>
          <w:p w14:paraId="1FFA9959" w14:textId="77777777" w:rsidR="00AA2B8B" w:rsidRPr="008947A7" w:rsidRDefault="00AA2B8B" w:rsidP="00F13D6C">
            <w:pPr>
              <w:numPr>
                <w:ilvl w:val="1"/>
                <w:numId w:val="1"/>
              </w:numPr>
              <w:tabs>
                <w:tab w:val="left" w:pos="285"/>
              </w:tabs>
              <w:ind w:left="461" w:hanging="461"/>
              <w:contextualSpacing/>
              <w:jc w:val="both"/>
              <w:rPr>
                <w:rFonts w:ascii="Centaur" w:eastAsia="Calibri" w:hAnsi="Centaur" w:cs="Times New Roman"/>
                <w:b/>
                <w:bCs/>
                <w:color w:val="000000"/>
                <w:sz w:val="28"/>
                <w:szCs w:val="28"/>
                <w:lang w:val="es-ES"/>
              </w:rPr>
            </w:pPr>
            <w:r w:rsidRPr="008947A7">
              <w:rPr>
                <w:rFonts w:ascii="Centaur" w:eastAsia="Calibri" w:hAnsi="Centaur" w:cs="Times New Roman"/>
                <w:b/>
                <w:bCs/>
                <w:color w:val="000000"/>
                <w:sz w:val="28"/>
                <w:szCs w:val="28"/>
                <w:lang w:val="es-ES"/>
              </w:rPr>
              <w:t xml:space="preserve">Duración </w:t>
            </w:r>
          </w:p>
        </w:tc>
        <w:tc>
          <w:tcPr>
            <w:tcW w:w="2389" w:type="dxa"/>
            <w:shd w:val="clear" w:color="auto" w:fill="FFFFFF" w:themeFill="background1"/>
            <w:vAlign w:val="center"/>
          </w:tcPr>
          <w:p w14:paraId="6BD99D15" w14:textId="77777777" w:rsidR="00AA2B8B" w:rsidRPr="008947A7" w:rsidRDefault="00AA2B8B" w:rsidP="00F13D6C">
            <w:pPr>
              <w:tabs>
                <w:tab w:val="left" w:pos="285"/>
              </w:tabs>
              <w:contextualSpacing/>
              <w:jc w:val="center"/>
              <w:rPr>
                <w:rFonts w:ascii="Centaur" w:eastAsia="Calibri" w:hAnsi="Centaur" w:cs="Times New Roman"/>
                <w:b/>
                <w:bCs/>
                <w:sz w:val="24"/>
                <w:szCs w:val="24"/>
                <w:lang w:val="es-ES"/>
              </w:rPr>
            </w:pPr>
            <w:r w:rsidRPr="008947A7">
              <w:rPr>
                <w:rFonts w:ascii="Centaur" w:eastAsia="Calibri" w:hAnsi="Centaur" w:cs="Times New Roman"/>
                <w:b/>
                <w:bCs/>
                <w:sz w:val="28"/>
                <w:szCs w:val="28"/>
                <w:lang w:val="es-ES"/>
              </w:rPr>
              <w:t>Inicio</w:t>
            </w:r>
          </w:p>
        </w:tc>
        <w:tc>
          <w:tcPr>
            <w:tcW w:w="2390" w:type="dxa"/>
            <w:shd w:val="clear" w:color="auto" w:fill="FFFFFF" w:themeFill="background1"/>
            <w:vAlign w:val="center"/>
          </w:tcPr>
          <w:p w14:paraId="166C1FD9" w14:textId="46170A36" w:rsidR="00AA2B8B" w:rsidRPr="008947A7" w:rsidRDefault="006879D2" w:rsidP="00F13D6C">
            <w:pPr>
              <w:tabs>
                <w:tab w:val="left" w:pos="285"/>
              </w:tabs>
              <w:contextualSpacing/>
              <w:jc w:val="center"/>
              <w:rPr>
                <w:rFonts w:ascii="Centaur" w:eastAsia="Calibri" w:hAnsi="Centaur" w:cs="Times New Roman"/>
                <w:b/>
                <w:bCs/>
                <w:sz w:val="28"/>
                <w:szCs w:val="28"/>
                <w:lang w:val="es-ES"/>
              </w:rPr>
            </w:pPr>
            <w:r>
              <w:rPr>
                <w:rFonts w:ascii="Centaur" w:eastAsia="Calibri" w:hAnsi="Centaur" w:cs="Times New Roman"/>
                <w:b/>
                <w:bCs/>
                <w:sz w:val="24"/>
                <w:szCs w:val="24"/>
                <w:lang w:val="es-ES"/>
              </w:rPr>
              <w:t>23</w:t>
            </w:r>
            <w:r w:rsidR="00F52590" w:rsidRPr="00F52590">
              <w:rPr>
                <w:rFonts w:ascii="Centaur" w:eastAsia="Calibri" w:hAnsi="Centaur" w:cs="Times New Roman"/>
                <w:b/>
                <w:bCs/>
                <w:sz w:val="24"/>
                <w:szCs w:val="24"/>
                <w:lang w:val="es-ES"/>
              </w:rPr>
              <w:t>/0</w:t>
            </w:r>
            <w:r>
              <w:rPr>
                <w:rFonts w:ascii="Centaur" w:eastAsia="Calibri" w:hAnsi="Centaur" w:cs="Times New Roman"/>
                <w:b/>
                <w:bCs/>
                <w:sz w:val="24"/>
                <w:szCs w:val="24"/>
                <w:lang w:val="es-ES"/>
              </w:rPr>
              <w:t>3</w:t>
            </w:r>
            <w:r w:rsidR="00F52590" w:rsidRPr="00F52590">
              <w:rPr>
                <w:rFonts w:ascii="Centaur" w:eastAsia="Calibri" w:hAnsi="Centaur" w:cs="Times New Roman"/>
                <w:b/>
                <w:bCs/>
                <w:sz w:val="24"/>
                <w:szCs w:val="24"/>
                <w:lang w:val="es-ES"/>
              </w:rPr>
              <w:t>/202</w:t>
            </w:r>
            <w:r>
              <w:rPr>
                <w:rFonts w:ascii="Centaur" w:eastAsia="Calibri" w:hAnsi="Centaur" w:cs="Times New Roman"/>
                <w:b/>
                <w:bCs/>
                <w:sz w:val="24"/>
                <w:szCs w:val="24"/>
                <w:lang w:val="es-ES"/>
              </w:rPr>
              <w:t>6</w:t>
            </w:r>
          </w:p>
        </w:tc>
        <w:tc>
          <w:tcPr>
            <w:tcW w:w="2389" w:type="dxa"/>
            <w:shd w:val="clear" w:color="auto" w:fill="FFFFFF" w:themeFill="background1"/>
            <w:vAlign w:val="center"/>
          </w:tcPr>
          <w:p w14:paraId="4D0E8CFE" w14:textId="77777777" w:rsidR="00AA2B8B" w:rsidRPr="008947A7" w:rsidRDefault="00AA2B8B" w:rsidP="00F13D6C">
            <w:pPr>
              <w:tabs>
                <w:tab w:val="left" w:pos="285"/>
              </w:tabs>
              <w:contextualSpacing/>
              <w:jc w:val="center"/>
              <w:rPr>
                <w:rFonts w:ascii="Centaur" w:eastAsia="Calibri" w:hAnsi="Centaur" w:cs="Times New Roman"/>
                <w:b/>
                <w:bCs/>
                <w:sz w:val="24"/>
                <w:szCs w:val="24"/>
                <w:lang w:val="es-ES"/>
              </w:rPr>
            </w:pPr>
            <w:r w:rsidRPr="008947A7">
              <w:rPr>
                <w:rFonts w:ascii="Centaur" w:eastAsia="Calibri" w:hAnsi="Centaur" w:cs="Times New Roman"/>
                <w:b/>
                <w:bCs/>
                <w:sz w:val="28"/>
                <w:szCs w:val="28"/>
                <w:lang w:val="es-ES"/>
              </w:rPr>
              <w:t>Término</w:t>
            </w:r>
          </w:p>
        </w:tc>
        <w:tc>
          <w:tcPr>
            <w:tcW w:w="4017" w:type="dxa"/>
          </w:tcPr>
          <w:p w14:paraId="4243B8DA" w14:textId="5D8EA8D2" w:rsidR="00AA2B8B" w:rsidRPr="006534C9" w:rsidRDefault="006879D2" w:rsidP="00F13D6C">
            <w:pPr>
              <w:tabs>
                <w:tab w:val="left" w:pos="285"/>
              </w:tabs>
              <w:contextualSpacing/>
              <w:rPr>
                <w:rFonts w:ascii="Centaur" w:eastAsia="Calibri" w:hAnsi="Centaur" w:cs="Times New Roman"/>
                <w:b/>
                <w:bCs/>
                <w:color w:val="800000"/>
                <w:sz w:val="24"/>
                <w:szCs w:val="24"/>
                <w:lang w:val="es-ES"/>
              </w:rPr>
            </w:pPr>
            <w:r>
              <w:rPr>
                <w:rFonts w:ascii="Centaur" w:eastAsia="Calibri" w:hAnsi="Centaur" w:cs="Times New Roman"/>
                <w:b/>
                <w:bCs/>
                <w:sz w:val="24"/>
                <w:szCs w:val="24"/>
                <w:lang w:val="es-ES"/>
              </w:rPr>
              <w:t>17/0</w:t>
            </w:r>
            <w:r w:rsidR="00F52590" w:rsidRPr="00F52590">
              <w:rPr>
                <w:rFonts w:ascii="Centaur" w:eastAsia="Calibri" w:hAnsi="Centaur" w:cs="Times New Roman"/>
                <w:b/>
                <w:bCs/>
                <w:sz w:val="24"/>
                <w:szCs w:val="24"/>
                <w:lang w:val="es-ES"/>
              </w:rPr>
              <w:t>4/202</w:t>
            </w:r>
            <w:r>
              <w:rPr>
                <w:rFonts w:ascii="Centaur" w:eastAsia="Calibri" w:hAnsi="Centaur" w:cs="Times New Roman"/>
                <w:b/>
                <w:bCs/>
                <w:sz w:val="24"/>
                <w:szCs w:val="24"/>
                <w:lang w:val="es-ES"/>
              </w:rPr>
              <w:t>6</w:t>
            </w:r>
          </w:p>
        </w:tc>
      </w:tr>
    </w:tbl>
    <w:p w14:paraId="726A4E46" w14:textId="77777777" w:rsidR="00AA2B8B" w:rsidRPr="008947A7" w:rsidRDefault="00AA2B8B" w:rsidP="00AA2B8B">
      <w:pPr>
        <w:numPr>
          <w:ilvl w:val="0"/>
          <w:numId w:val="1"/>
        </w:numPr>
        <w:spacing w:after="200" w:line="276" w:lineRule="auto"/>
        <w:ind w:left="284" w:hanging="284"/>
        <w:contextualSpacing/>
        <w:rPr>
          <w:rFonts w:ascii="Centaur" w:eastAsia="Calibri" w:hAnsi="Centaur" w:cs="Times New Roman"/>
          <w:b/>
          <w:bCs/>
          <w:sz w:val="24"/>
          <w:szCs w:val="24"/>
          <w:lang w:val="es-ES"/>
        </w:rPr>
      </w:pPr>
      <w:r w:rsidRPr="008947A7">
        <w:rPr>
          <w:rFonts w:ascii="Centaur" w:eastAsia="Calibri" w:hAnsi="Centaur" w:cs="Times New Roman"/>
          <w:b/>
          <w:bCs/>
          <w:sz w:val="24"/>
          <w:szCs w:val="24"/>
          <w:lang w:val="es-ES"/>
        </w:rPr>
        <w:t>SITUACIÓN SIGNIFICATIVA:</w:t>
      </w:r>
    </w:p>
    <w:p w14:paraId="7349CF0F" w14:textId="77777777" w:rsidR="00AA2B8B" w:rsidRPr="005D325C" w:rsidRDefault="00AA2B8B" w:rsidP="00AA2B8B">
      <w:pPr>
        <w:ind w:left="-142"/>
        <w:contextualSpacing/>
        <w:rPr>
          <w:rFonts w:ascii="Baskerville Old Face" w:eastAsia="Calibri" w:hAnsi="Baskerville Old Face" w:cs="Times New Roman"/>
          <w:b/>
          <w:bCs/>
          <w:color w:val="632423"/>
          <w:sz w:val="28"/>
          <w:szCs w:val="28"/>
          <w:lang w:val="es-ES"/>
        </w:rPr>
      </w:pPr>
      <w:r w:rsidRPr="005D325C">
        <w:rPr>
          <w:rFonts w:ascii="Baskerville Old Face" w:eastAsia="Calibri" w:hAnsi="Baskerville Old Face" w:cs="Times New Roman"/>
          <w:b/>
          <w:bCs/>
          <w:noProof/>
          <w:color w:val="632423"/>
          <w:sz w:val="28"/>
          <w:szCs w:val="28"/>
          <w:lang w:val="es-ES"/>
        </w:rPr>
        <mc:AlternateContent>
          <mc:Choice Requires="wps">
            <w:drawing>
              <wp:anchor distT="0" distB="0" distL="114300" distR="114300" simplePos="0" relativeHeight="251659264" behindDoc="0" locked="0" layoutInCell="1" allowOverlap="1" wp14:anchorId="176F3AA0" wp14:editId="0E1972E7">
                <wp:simplePos x="0" y="0"/>
                <wp:positionH relativeFrom="column">
                  <wp:posOffset>14606</wp:posOffset>
                </wp:positionH>
                <wp:positionV relativeFrom="paragraph">
                  <wp:posOffset>55479</wp:posOffset>
                </wp:positionV>
                <wp:extent cx="9095874" cy="1982804"/>
                <wp:effectExtent l="0" t="0" r="10160" b="17780"/>
                <wp:wrapNone/>
                <wp:docPr id="793608960" name="Rectángulo 7"/>
                <wp:cNvGraphicFramePr/>
                <a:graphic xmlns:a="http://schemas.openxmlformats.org/drawingml/2006/main">
                  <a:graphicData uri="http://schemas.microsoft.com/office/word/2010/wordprocessingShape">
                    <wps:wsp>
                      <wps:cNvSpPr/>
                      <wps:spPr>
                        <a:xfrm>
                          <a:off x="0" y="0"/>
                          <a:ext cx="9095874" cy="1982804"/>
                        </a:xfrm>
                        <a:prstGeom prst="rect">
                          <a:avLst/>
                        </a:prstGeom>
                        <a:solidFill>
                          <a:sysClr val="window" lastClr="FFFFFF"/>
                        </a:solidFill>
                        <a:ln w="3175" cap="flat" cmpd="sng" algn="ctr">
                          <a:solidFill>
                            <a:srgbClr val="C0504D">
                              <a:lumMod val="50000"/>
                            </a:srgbClr>
                          </a:solidFill>
                          <a:prstDash val="solid"/>
                        </a:ln>
                        <a:effectLst/>
                      </wps:spPr>
                      <wps:txbx>
                        <w:txbxContent>
                          <w:p w14:paraId="65780DB1" w14:textId="52EE4483" w:rsidR="00AA2B8B" w:rsidRPr="008947A7" w:rsidRDefault="00AA2B8B" w:rsidP="00AA2B8B">
                            <w:pPr>
                              <w:jc w:val="both"/>
                              <w:rPr>
                                <w:rFonts w:ascii="Centaur" w:hAnsi="Centaur"/>
                                <w:sz w:val="24"/>
                                <w:szCs w:val="24"/>
                                <w:lang w:val="es-ES"/>
                              </w:rPr>
                            </w:pPr>
                            <w:r w:rsidRPr="008947A7">
                              <w:rPr>
                                <w:rFonts w:ascii="Centaur" w:hAnsi="Centaur"/>
                                <w:sz w:val="24"/>
                                <w:szCs w:val="24"/>
                                <w:lang w:val="es-ES"/>
                              </w:rPr>
                              <w:t xml:space="preserve">Los estudiantes de </w:t>
                            </w:r>
                            <w:r w:rsidRPr="008947A7">
                              <w:rPr>
                                <w:rFonts w:ascii="Centaur" w:hAnsi="Centaur"/>
                                <w:b/>
                                <w:bCs/>
                                <w:sz w:val="24"/>
                                <w:szCs w:val="24"/>
                                <w:lang w:val="es-ES"/>
                              </w:rPr>
                              <w:t>cuarto grado del nivel secundario</w:t>
                            </w:r>
                            <w:r w:rsidRPr="008947A7">
                              <w:rPr>
                                <w:rFonts w:ascii="Centaur" w:hAnsi="Centaur"/>
                                <w:sz w:val="24"/>
                                <w:szCs w:val="24"/>
                                <w:lang w:val="es-ES"/>
                              </w:rPr>
                              <w:t xml:space="preserve"> de la I.E. </w:t>
                            </w:r>
                            <w:r w:rsidR="008947A7" w:rsidRPr="008947A7">
                              <w:rPr>
                                <w:rFonts w:ascii="Centaur" w:hAnsi="Centaur"/>
                                <w:sz w:val="24"/>
                                <w:szCs w:val="24"/>
                                <w:lang w:val="es-ES"/>
                              </w:rPr>
                              <w:t>40430 José Simeón Tejeda</w:t>
                            </w:r>
                            <w:r w:rsidRPr="008947A7">
                              <w:rPr>
                                <w:rFonts w:ascii="Centaur" w:hAnsi="Centaur"/>
                                <w:sz w:val="24"/>
                                <w:szCs w:val="24"/>
                                <w:lang w:val="es-ES"/>
                              </w:rPr>
                              <w:t xml:space="preserve"> presentan conductas violentas físicas, verbal y psicológicas, mostrando actitudes que generan situaciones de discriminación y exclusión social entre compañeros, un ambiente de desorden y malestar dentro del aula. A esto se suma los problemas familiares, sus carencias económicas y distracciones de los pares de amigos o de las redes sociales. Como consecuencia se evidencia rompimiento de relaciones interpersonales, incumplimiento de las normas de convivencia, conflictos permanentes, bajo rendimiento académico, poca participación en clase, daño al mobiliario escolar y deserción. Ante esta situación debemos promover acciones que permitan la práctica de relaciones interpersonales empáticas y asertivas, mecanismos de resolución de conflictos y la importancia de las normas de convivencia para el bien común. Para ello desarrollaremos la competencia </w:t>
                            </w:r>
                            <w:r w:rsidRPr="008947A7">
                              <w:rPr>
                                <w:rFonts w:ascii="Centaur" w:hAnsi="Centaur"/>
                                <w:b/>
                                <w:bCs/>
                                <w:sz w:val="24"/>
                                <w:szCs w:val="24"/>
                                <w:lang w:val="es-ES"/>
                              </w:rPr>
                              <w:t xml:space="preserve">construye interpretaciones históricas </w:t>
                            </w:r>
                            <w:r w:rsidRPr="008947A7">
                              <w:rPr>
                                <w:rFonts w:ascii="Centaur" w:hAnsi="Centaur"/>
                                <w:sz w:val="24"/>
                                <w:szCs w:val="24"/>
                                <w:lang w:val="es-ES"/>
                              </w:rPr>
                              <w:t xml:space="preserve">partiendo del planteamiento de las siguientes preguntas retadoras: ¿Cuáles son las fuentes históricas que nos permiten conocer la convivencia social durante la segunda revolución industrial?, ¿Cómo se transmitieron y evolucionaron las normas sociales en la sociedad industrial?, ¿Qué convenciones temporales nos permiten comprender el movimiento obrero en el siglo XIX? ¿Cómo podemos elaborar explicaciones históricas sobre la convivencia social durante la segunda revolución industrial haciendo uso de términos históricos?  </w:t>
                            </w:r>
                          </w:p>
                          <w:p w14:paraId="49B238AF" w14:textId="77777777" w:rsidR="00AA2B8B" w:rsidRDefault="00AA2B8B" w:rsidP="00AA2B8B">
                            <w:pPr>
                              <w:jc w:val="both"/>
                              <w:rPr>
                                <w:rFonts w:ascii="Centaur" w:hAnsi="Centaur"/>
                                <w:lang w:val="es-ES"/>
                              </w:rPr>
                            </w:pPr>
                          </w:p>
                          <w:p w14:paraId="5535754E" w14:textId="77777777" w:rsidR="00AA2B8B" w:rsidRDefault="00AA2B8B" w:rsidP="00AA2B8B">
                            <w:pPr>
                              <w:jc w:val="both"/>
                              <w:rPr>
                                <w:rFonts w:ascii="Centaur" w:hAnsi="Centaur"/>
                                <w:lang w:val="es-ES"/>
                              </w:rPr>
                            </w:pPr>
                          </w:p>
                          <w:p w14:paraId="7EE2021B" w14:textId="77777777" w:rsidR="00AA2B8B" w:rsidRDefault="00AA2B8B" w:rsidP="00AA2B8B">
                            <w:pPr>
                              <w:jc w:val="both"/>
                              <w:rPr>
                                <w:rFonts w:ascii="Centaur" w:hAnsi="Centaur"/>
                                <w:lang w:val="es-ES"/>
                              </w:rPr>
                            </w:pPr>
                          </w:p>
                          <w:p w14:paraId="3F77BEAB" w14:textId="77777777" w:rsidR="00AA2B8B" w:rsidRDefault="00AA2B8B" w:rsidP="00AA2B8B">
                            <w:pPr>
                              <w:jc w:val="both"/>
                              <w:rPr>
                                <w:rFonts w:ascii="Centaur" w:hAnsi="Centaur"/>
                                <w:lang w:val="es-ES"/>
                              </w:rPr>
                            </w:pPr>
                          </w:p>
                          <w:p w14:paraId="6FDA7F82" w14:textId="77777777" w:rsidR="00AA2B8B" w:rsidRDefault="00AA2B8B" w:rsidP="00AA2B8B">
                            <w:pPr>
                              <w:jc w:val="both"/>
                              <w:rPr>
                                <w:rFonts w:ascii="Centaur" w:hAnsi="Centaur"/>
                                <w:lang w:val="es-ES"/>
                              </w:rPr>
                            </w:pPr>
                          </w:p>
                          <w:p w14:paraId="2C5A92D1" w14:textId="77777777" w:rsidR="00AA2B8B" w:rsidRPr="006D3E38" w:rsidRDefault="00AA2B8B" w:rsidP="00AA2B8B">
                            <w:pPr>
                              <w:jc w:val="both"/>
                              <w:rPr>
                                <w:rFonts w:ascii="Centaur" w:hAnsi="Centau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F3AA0" id="Rectángulo 7" o:spid="_x0000_s1026" style="position:absolute;left:0;text-align:left;margin-left:1.15pt;margin-top:4.35pt;width:716.2pt;height:1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" fillcolor="window" strokecolor="#632523" strokeweight=".25pt">
                <v:textbox>
                  <w:txbxContent>
                    <w:p w14:paraId="65780DB1" w14:textId="52EE4483" w:rsidR="00AA2B8B" w:rsidRPr="008947A7" w:rsidRDefault="00AA2B8B" w:rsidP="00AA2B8B">
                      <w:pPr>
                        <w:jc w:val="both"/>
                        <w:rPr>
                          <w:rFonts w:ascii="Centaur" w:hAnsi="Centaur"/>
                          <w:sz w:val="24"/>
                          <w:szCs w:val="24"/>
                          <w:lang w:val="es-ES"/>
                        </w:rPr>
                      </w:pPr>
                      <w:r w:rsidRPr="008947A7">
                        <w:rPr>
                          <w:rFonts w:ascii="Centaur" w:hAnsi="Centaur"/>
                          <w:sz w:val="24"/>
                          <w:szCs w:val="24"/>
                          <w:lang w:val="es-ES"/>
                        </w:rPr>
                        <w:t xml:space="preserve">Los estudiantes de </w:t>
                      </w:r>
                      <w:r w:rsidRPr="008947A7">
                        <w:rPr>
                          <w:rFonts w:ascii="Centaur" w:hAnsi="Centaur"/>
                          <w:b/>
                          <w:bCs/>
                          <w:sz w:val="24"/>
                          <w:szCs w:val="24"/>
                          <w:lang w:val="es-ES"/>
                        </w:rPr>
                        <w:t>cuarto grado del nivel secundario</w:t>
                      </w:r>
                      <w:r w:rsidRPr="008947A7">
                        <w:rPr>
                          <w:rFonts w:ascii="Centaur" w:hAnsi="Centaur"/>
                          <w:sz w:val="24"/>
                          <w:szCs w:val="24"/>
                          <w:lang w:val="es-ES"/>
                        </w:rPr>
                        <w:t xml:space="preserve"> de la I.E. </w:t>
                      </w:r>
                      <w:r w:rsidR="008947A7" w:rsidRPr="008947A7">
                        <w:rPr>
                          <w:rFonts w:ascii="Centaur" w:hAnsi="Centaur"/>
                          <w:sz w:val="24"/>
                          <w:szCs w:val="24"/>
                          <w:lang w:val="es-ES"/>
                        </w:rPr>
                        <w:t>40430 José Simeón Tejeda</w:t>
                      </w:r>
                      <w:r w:rsidRPr="008947A7">
                        <w:rPr>
                          <w:rFonts w:ascii="Centaur" w:hAnsi="Centaur"/>
                          <w:sz w:val="24"/>
                          <w:szCs w:val="24"/>
                          <w:lang w:val="es-ES"/>
                        </w:rPr>
                        <w:t xml:space="preserve"> presentan conductas violentas físicas, verbal y psicológicas, mostrando actitudes que generan situaciones de discriminación y exclusión social entre compañeros, un ambiente de desorden y malestar dentro del aula. A esto se suma los problemas familiares, sus carencias económicas y distracciones de los pares de amigos o de las redes sociales. Como consecuencia se evidencia rompimiento de relaciones interpersonales, incumplimiento de las normas de convivencia, conflictos permanentes, bajo rendimiento académico, poca participación en clase, daño al mobiliario escolar y deserción. Ante esta situación debemos promover acciones que permitan la práctica de relaciones interpersonales empáticas y asertivas, mecanismos de resolución de conflictos y la importancia de las normas de convivencia para el bien común. Para ello desarrollaremos la competencia </w:t>
                      </w:r>
                      <w:r w:rsidRPr="008947A7">
                        <w:rPr>
                          <w:rFonts w:ascii="Centaur" w:hAnsi="Centaur"/>
                          <w:b/>
                          <w:bCs/>
                          <w:sz w:val="24"/>
                          <w:szCs w:val="24"/>
                          <w:lang w:val="es-ES"/>
                        </w:rPr>
                        <w:t xml:space="preserve">construye interpretaciones históricas </w:t>
                      </w:r>
                      <w:r w:rsidRPr="008947A7">
                        <w:rPr>
                          <w:rFonts w:ascii="Centaur" w:hAnsi="Centaur"/>
                          <w:sz w:val="24"/>
                          <w:szCs w:val="24"/>
                          <w:lang w:val="es-ES"/>
                        </w:rPr>
                        <w:t xml:space="preserve">partiendo del planteamiento de las siguientes preguntas retadoras: ¿Cuáles son las fuentes históricas que nos permiten conocer la convivencia social durante la segunda revolución industrial?, ¿Cómo se transmitieron y evolucionaron las normas sociales en la sociedad industrial?, ¿Qué convenciones temporales nos permiten comprender el movimiento obrero en el siglo XIX? ¿Cómo podemos elaborar explicaciones históricas sobre la convivencia social durante la segunda revolución industrial haciendo uso de términos históricos?  </w:t>
                      </w:r>
                    </w:p>
                    <w:p w14:paraId="49B238AF" w14:textId="77777777" w:rsidR="00AA2B8B" w:rsidRDefault="00AA2B8B" w:rsidP="00AA2B8B">
                      <w:pPr>
                        <w:jc w:val="both"/>
                        <w:rPr>
                          <w:rFonts w:ascii="Centaur" w:hAnsi="Centaur"/>
                          <w:lang w:val="es-ES"/>
                        </w:rPr>
                      </w:pPr>
                    </w:p>
                    <w:p w14:paraId="5535754E" w14:textId="77777777" w:rsidR="00AA2B8B" w:rsidRDefault="00AA2B8B" w:rsidP="00AA2B8B">
                      <w:pPr>
                        <w:jc w:val="both"/>
                        <w:rPr>
                          <w:rFonts w:ascii="Centaur" w:hAnsi="Centaur"/>
                          <w:lang w:val="es-ES"/>
                        </w:rPr>
                      </w:pPr>
                    </w:p>
                    <w:p w14:paraId="7EE2021B" w14:textId="77777777" w:rsidR="00AA2B8B" w:rsidRDefault="00AA2B8B" w:rsidP="00AA2B8B">
                      <w:pPr>
                        <w:jc w:val="both"/>
                        <w:rPr>
                          <w:rFonts w:ascii="Centaur" w:hAnsi="Centaur"/>
                          <w:lang w:val="es-ES"/>
                        </w:rPr>
                      </w:pPr>
                    </w:p>
                    <w:p w14:paraId="3F77BEAB" w14:textId="77777777" w:rsidR="00AA2B8B" w:rsidRDefault="00AA2B8B" w:rsidP="00AA2B8B">
                      <w:pPr>
                        <w:jc w:val="both"/>
                        <w:rPr>
                          <w:rFonts w:ascii="Centaur" w:hAnsi="Centaur"/>
                          <w:lang w:val="es-ES"/>
                        </w:rPr>
                      </w:pPr>
                    </w:p>
                    <w:p w14:paraId="6FDA7F82" w14:textId="77777777" w:rsidR="00AA2B8B" w:rsidRDefault="00AA2B8B" w:rsidP="00AA2B8B">
                      <w:pPr>
                        <w:jc w:val="both"/>
                        <w:rPr>
                          <w:rFonts w:ascii="Centaur" w:hAnsi="Centaur"/>
                          <w:lang w:val="es-ES"/>
                        </w:rPr>
                      </w:pPr>
                    </w:p>
                    <w:p w14:paraId="2C5A92D1" w14:textId="77777777" w:rsidR="00AA2B8B" w:rsidRPr="006D3E38" w:rsidRDefault="00AA2B8B" w:rsidP="00AA2B8B">
                      <w:pPr>
                        <w:jc w:val="both"/>
                        <w:rPr>
                          <w:rFonts w:ascii="Centaur" w:hAnsi="Centaur"/>
                          <w:lang w:val="es-ES"/>
                        </w:rPr>
                      </w:pPr>
                    </w:p>
                  </w:txbxContent>
                </v:textbox>
              </v:rect>
            </w:pict>
          </mc:Fallback>
        </mc:AlternateContent>
      </w:r>
    </w:p>
    <w:p w14:paraId="7199678F" w14:textId="77777777" w:rsidR="00AA2B8B" w:rsidRPr="005D325C" w:rsidRDefault="00AA2B8B" w:rsidP="00AA2B8B">
      <w:pPr>
        <w:ind w:left="-142"/>
        <w:contextualSpacing/>
        <w:rPr>
          <w:rFonts w:ascii="Baskerville Old Face" w:eastAsia="Calibri" w:hAnsi="Baskerville Old Face" w:cs="Times New Roman"/>
          <w:b/>
          <w:bCs/>
          <w:color w:val="632423"/>
          <w:sz w:val="28"/>
          <w:szCs w:val="28"/>
          <w:lang w:val="es-ES"/>
        </w:rPr>
      </w:pPr>
    </w:p>
    <w:p w14:paraId="2526D58F" w14:textId="77777777" w:rsidR="00AA2B8B" w:rsidRPr="005D325C" w:rsidRDefault="00AA2B8B" w:rsidP="00AA2B8B">
      <w:pPr>
        <w:ind w:left="-142"/>
        <w:contextualSpacing/>
        <w:rPr>
          <w:rFonts w:ascii="Baskerville Old Face" w:eastAsia="Calibri" w:hAnsi="Baskerville Old Face" w:cs="Times New Roman"/>
          <w:b/>
          <w:bCs/>
          <w:color w:val="632423"/>
          <w:sz w:val="28"/>
          <w:szCs w:val="28"/>
          <w:lang w:val="es-ES"/>
        </w:rPr>
      </w:pPr>
    </w:p>
    <w:p w14:paraId="5DDB851F" w14:textId="77777777" w:rsidR="00AA2B8B" w:rsidRDefault="00AA2B8B" w:rsidP="00AA2B8B"/>
    <w:p w14:paraId="498EDC9D" w14:textId="77777777" w:rsidR="00AA2B8B" w:rsidRDefault="00AA2B8B" w:rsidP="00AA2B8B"/>
    <w:p w14:paraId="08B25186" w14:textId="153C4934" w:rsidR="00AA2B8B" w:rsidRDefault="00AA2B8B" w:rsidP="00AA2B8B"/>
    <w:p w14:paraId="44D0FB33" w14:textId="2041ACEB" w:rsidR="008947A7" w:rsidRDefault="008947A7" w:rsidP="00AA2B8B"/>
    <w:p w14:paraId="12938199" w14:textId="77777777" w:rsidR="008947A7" w:rsidRDefault="008947A7" w:rsidP="00AA2B8B"/>
    <w:p w14:paraId="3BEE3707" w14:textId="77777777" w:rsidR="00AA2B8B" w:rsidRDefault="00AA2B8B" w:rsidP="00AA2B8B"/>
    <w:p w14:paraId="3CC1EDF8" w14:textId="77777777" w:rsidR="00AA2B8B" w:rsidRPr="008947A7" w:rsidRDefault="00AA2B8B" w:rsidP="00AA2B8B">
      <w:pPr>
        <w:numPr>
          <w:ilvl w:val="0"/>
          <w:numId w:val="1"/>
        </w:numPr>
        <w:tabs>
          <w:tab w:val="left" w:pos="142"/>
        </w:tabs>
        <w:spacing w:after="200" w:line="276" w:lineRule="auto"/>
        <w:ind w:left="0" w:hanging="284"/>
        <w:contextualSpacing/>
        <w:rPr>
          <w:rFonts w:ascii="Centaur" w:eastAsia="Calibri" w:hAnsi="Centaur" w:cs="Times New Roman"/>
          <w:b/>
          <w:bCs/>
          <w:sz w:val="28"/>
          <w:szCs w:val="28"/>
          <w:lang w:val="es-ES"/>
        </w:rPr>
      </w:pPr>
      <w:r w:rsidRPr="008947A7">
        <w:rPr>
          <w:rFonts w:ascii="Centaur" w:eastAsia="Calibri" w:hAnsi="Centaur" w:cs="Times New Roman"/>
          <w:b/>
          <w:bCs/>
          <w:sz w:val="28"/>
          <w:szCs w:val="28"/>
          <w:lang w:val="es-ES"/>
        </w:rPr>
        <w:lastRenderedPageBreak/>
        <w:t>E</w:t>
      </w:r>
      <w:r w:rsidRPr="008947A7">
        <w:rPr>
          <w:rFonts w:ascii="Centaur" w:eastAsia="Calibri" w:hAnsi="Centaur" w:cs="Times New Roman"/>
          <w:b/>
          <w:bCs/>
          <w:sz w:val="24"/>
          <w:szCs w:val="24"/>
          <w:lang w:val="es-ES"/>
        </w:rPr>
        <w:t xml:space="preserve">STÁNDAR DE APRENDIZAJE: </w:t>
      </w:r>
    </w:p>
    <w:p w14:paraId="76D3288B" w14:textId="77777777" w:rsidR="00AA2B8B" w:rsidRPr="008947A7" w:rsidRDefault="00AA2B8B" w:rsidP="00AA2B8B">
      <w:pPr>
        <w:numPr>
          <w:ilvl w:val="1"/>
          <w:numId w:val="1"/>
        </w:numPr>
        <w:spacing w:after="200" w:line="276" w:lineRule="auto"/>
        <w:ind w:left="426" w:hanging="426"/>
        <w:contextualSpacing/>
        <w:rPr>
          <w:rFonts w:ascii="Centaur" w:eastAsia="Calibri" w:hAnsi="Centaur" w:cs="Times New Roman"/>
          <w:sz w:val="28"/>
          <w:szCs w:val="28"/>
          <w:lang w:val="es-ES"/>
        </w:rPr>
      </w:pPr>
      <w:r w:rsidRPr="008947A7">
        <w:rPr>
          <w:rFonts w:ascii="Centaur" w:eastAsia="Calibri" w:hAnsi="Centaur" w:cs="Times New Roman"/>
          <w:b/>
          <w:bCs/>
          <w:sz w:val="28"/>
          <w:szCs w:val="28"/>
          <w:lang w:val="es-ES"/>
        </w:rPr>
        <w:t xml:space="preserve">Competencia:  </w:t>
      </w:r>
      <w:r w:rsidRPr="008947A7">
        <w:rPr>
          <w:rFonts w:ascii="Centaur" w:eastAsia="Calibri" w:hAnsi="Centaur" w:cs="Times New Roman"/>
          <w:sz w:val="28"/>
          <w:szCs w:val="28"/>
          <w:lang w:val="es-ES"/>
        </w:rPr>
        <w:t>Construye interpretaciones históricas.</w:t>
      </w:r>
    </w:p>
    <w:tbl>
      <w:tblPr>
        <w:tblStyle w:val="Tablaconcuadrcula1"/>
        <w:tblW w:w="15168" w:type="dxa"/>
        <w:tblInd w:w="-431" w:type="dxa"/>
        <w:tblLook w:val="04A0" w:firstRow="1" w:lastRow="0" w:firstColumn="1" w:lastColumn="0" w:noHBand="0" w:noVBand="1"/>
      </w:tblPr>
      <w:tblGrid>
        <w:gridCol w:w="3403"/>
        <w:gridCol w:w="11765"/>
      </w:tblGrid>
      <w:tr w:rsidR="00AA2B8B" w:rsidRPr="00CB651F" w14:paraId="1AB614F8" w14:textId="77777777" w:rsidTr="006879D2">
        <w:tc>
          <w:tcPr>
            <w:tcW w:w="3403" w:type="dxa"/>
            <w:shd w:val="clear" w:color="auto" w:fill="FFFFFF" w:themeFill="background1"/>
          </w:tcPr>
          <w:p w14:paraId="1DC75A74" w14:textId="77777777" w:rsidR="00AA2B8B" w:rsidRPr="008947A7" w:rsidRDefault="00AA2B8B" w:rsidP="008947A7">
            <w:pPr>
              <w:contextualSpacing/>
              <w:rPr>
                <w:rFonts w:ascii="Centaur" w:eastAsia="Calibri" w:hAnsi="Centaur" w:cs="Times New Roman"/>
                <w:b/>
                <w:bCs/>
                <w:sz w:val="24"/>
                <w:szCs w:val="24"/>
                <w:lang w:val="es-ES"/>
              </w:rPr>
            </w:pPr>
            <w:r w:rsidRPr="008947A7">
              <w:rPr>
                <w:rFonts w:ascii="Centaur" w:eastAsia="Calibri" w:hAnsi="Centaur" w:cs="Times New Roman"/>
                <w:b/>
                <w:bCs/>
                <w:sz w:val="24"/>
                <w:szCs w:val="24"/>
              </w:rPr>
              <w:t>Interpreta críticamente fuentes diversas.</w:t>
            </w:r>
          </w:p>
        </w:tc>
        <w:tc>
          <w:tcPr>
            <w:tcW w:w="11765" w:type="dxa"/>
            <w:shd w:val="clear" w:color="auto" w:fill="FFFFFF" w:themeFill="background1"/>
          </w:tcPr>
          <w:p w14:paraId="025BE6E8" w14:textId="19E8B0D5" w:rsidR="00AA2B8B" w:rsidRPr="008947A7" w:rsidRDefault="00AA2B8B" w:rsidP="008947A7">
            <w:pPr>
              <w:pStyle w:val="Prrafodelista"/>
              <w:numPr>
                <w:ilvl w:val="0"/>
                <w:numId w:val="30"/>
              </w:numPr>
              <w:ind w:left="170" w:right="317" w:hanging="157"/>
              <w:rPr>
                <w:rFonts w:ascii="Centaur" w:eastAsia="Calibri" w:hAnsi="Centaur" w:cs="Times New Roman"/>
                <w:sz w:val="24"/>
                <w:szCs w:val="24"/>
                <w:lang w:val="es-ES"/>
              </w:rPr>
            </w:pPr>
            <w:r w:rsidRPr="008947A7">
              <w:rPr>
                <w:rFonts w:ascii="Centaur" w:hAnsi="Centaur"/>
                <w:sz w:val="24"/>
                <w:szCs w:val="24"/>
              </w:rPr>
              <w:t>Contrasta diversas interpretaciones del pasado, a partir de distintas fuentes evaluadas en su contexto y perspectiva. Reconoce la validez de las fuentes para comprender variados puntos de vista.</w:t>
            </w:r>
          </w:p>
        </w:tc>
      </w:tr>
      <w:tr w:rsidR="00AA2B8B" w:rsidRPr="00CB651F" w14:paraId="4E67DDD4" w14:textId="77777777" w:rsidTr="006879D2">
        <w:tc>
          <w:tcPr>
            <w:tcW w:w="3403" w:type="dxa"/>
            <w:shd w:val="clear" w:color="auto" w:fill="FFFFFF" w:themeFill="background1"/>
          </w:tcPr>
          <w:p w14:paraId="38935B01" w14:textId="77777777" w:rsidR="00AA2B8B" w:rsidRPr="008947A7" w:rsidRDefault="00AA2B8B" w:rsidP="008947A7">
            <w:pPr>
              <w:contextualSpacing/>
              <w:rPr>
                <w:rFonts w:ascii="Centaur" w:eastAsia="Calibri" w:hAnsi="Centaur" w:cs="Times New Roman"/>
                <w:b/>
                <w:bCs/>
                <w:sz w:val="24"/>
                <w:szCs w:val="24"/>
              </w:rPr>
            </w:pPr>
            <w:r w:rsidRPr="008947A7">
              <w:rPr>
                <w:rFonts w:ascii="Centaur" w:eastAsia="Calibri" w:hAnsi="Centaur" w:cs="Times New Roman"/>
                <w:b/>
                <w:bCs/>
                <w:sz w:val="24"/>
                <w:szCs w:val="24"/>
              </w:rPr>
              <w:t>Comprende el tiempo histórico.</w:t>
            </w:r>
          </w:p>
        </w:tc>
        <w:tc>
          <w:tcPr>
            <w:tcW w:w="11765" w:type="dxa"/>
            <w:shd w:val="clear" w:color="auto" w:fill="FFFFFF" w:themeFill="background1"/>
          </w:tcPr>
          <w:p w14:paraId="4D90FDDD" w14:textId="0D4F6480" w:rsidR="00AA2B8B" w:rsidRPr="008947A7" w:rsidRDefault="00AA2B8B" w:rsidP="008947A7">
            <w:pPr>
              <w:pStyle w:val="Prrafodelista"/>
              <w:numPr>
                <w:ilvl w:val="0"/>
                <w:numId w:val="30"/>
              </w:numPr>
              <w:ind w:left="170" w:right="317" w:hanging="157"/>
              <w:rPr>
                <w:rFonts w:ascii="Centaur" w:hAnsi="Centaur"/>
                <w:sz w:val="24"/>
                <w:szCs w:val="24"/>
              </w:rPr>
            </w:pPr>
            <w:r w:rsidRPr="008947A7">
              <w:rPr>
                <w:rFonts w:ascii="Centaur" w:hAnsi="Centaur"/>
                <w:sz w:val="24"/>
                <w:szCs w:val="24"/>
              </w:rPr>
              <w:t>Construye interpretaciones históricas sobre la base de los problemas históricos del Perú y el mundo en relación a los grandes cambios, permanencias y simultaneidades a lo largo de la historia. Establece relaciones entre esos procesos históricos y situaciones o procesos actuales.</w:t>
            </w:r>
          </w:p>
        </w:tc>
      </w:tr>
      <w:tr w:rsidR="00AA2B8B" w:rsidRPr="00CB651F" w14:paraId="7279D80B" w14:textId="77777777" w:rsidTr="006879D2">
        <w:tc>
          <w:tcPr>
            <w:tcW w:w="3403" w:type="dxa"/>
            <w:shd w:val="clear" w:color="auto" w:fill="FFFFFF" w:themeFill="background1"/>
          </w:tcPr>
          <w:p w14:paraId="01B5DFFE" w14:textId="77777777" w:rsidR="00AA2B8B" w:rsidRPr="008947A7" w:rsidRDefault="00AA2B8B" w:rsidP="008947A7">
            <w:pPr>
              <w:contextualSpacing/>
              <w:rPr>
                <w:rFonts w:ascii="Centaur" w:eastAsia="Calibri" w:hAnsi="Centaur" w:cs="Times New Roman"/>
                <w:b/>
                <w:bCs/>
                <w:sz w:val="24"/>
                <w:szCs w:val="24"/>
              </w:rPr>
            </w:pPr>
            <w:r w:rsidRPr="008947A7">
              <w:rPr>
                <w:rFonts w:ascii="Centaur" w:eastAsia="Calibri" w:hAnsi="Centaur" w:cs="Times New Roman"/>
                <w:b/>
                <w:bCs/>
                <w:sz w:val="24"/>
                <w:szCs w:val="24"/>
              </w:rPr>
              <w:t>Elabora explicaciones sobre procesos históricos.</w:t>
            </w:r>
          </w:p>
        </w:tc>
        <w:tc>
          <w:tcPr>
            <w:tcW w:w="11765" w:type="dxa"/>
            <w:shd w:val="clear" w:color="auto" w:fill="FFFFFF" w:themeFill="background1"/>
          </w:tcPr>
          <w:p w14:paraId="7F120C96" w14:textId="14AAE92A" w:rsidR="00AA2B8B" w:rsidRPr="008947A7" w:rsidRDefault="00AA2B8B" w:rsidP="008947A7">
            <w:pPr>
              <w:pStyle w:val="Prrafodelista"/>
              <w:numPr>
                <w:ilvl w:val="0"/>
                <w:numId w:val="30"/>
              </w:numPr>
              <w:ind w:left="170" w:right="317" w:hanging="157"/>
              <w:rPr>
                <w:rFonts w:ascii="Centaur" w:eastAsia="Calibri" w:hAnsi="Centaur" w:cs="Times New Roman"/>
                <w:sz w:val="24"/>
                <w:szCs w:val="24"/>
              </w:rPr>
            </w:pPr>
            <w:r w:rsidRPr="008947A7">
              <w:rPr>
                <w:rFonts w:ascii="Centaur" w:hAnsi="Centaur"/>
                <w:sz w:val="24"/>
                <w:szCs w:val="24"/>
              </w:rPr>
              <w:t>Explica cómo las acciones humanas, individuales o grupales van configurando el pasado y el presente y pueden configurar el futuro. Explica la perspectiva de los protagonistas, relacionando sus acciones con sus motivaciones.</w:t>
            </w:r>
          </w:p>
        </w:tc>
      </w:tr>
    </w:tbl>
    <w:p w14:paraId="1833730A" w14:textId="77777777" w:rsidR="00AA2B8B" w:rsidRPr="008947A7" w:rsidRDefault="00AA2B8B" w:rsidP="00AA2B8B">
      <w:pPr>
        <w:numPr>
          <w:ilvl w:val="1"/>
          <w:numId w:val="1"/>
        </w:numPr>
        <w:spacing w:after="200" w:line="276" w:lineRule="auto"/>
        <w:ind w:left="426" w:hanging="426"/>
        <w:contextualSpacing/>
        <w:rPr>
          <w:rFonts w:ascii="Centaur" w:eastAsia="Calibri" w:hAnsi="Centaur" w:cs="Times New Roman"/>
          <w:sz w:val="28"/>
          <w:szCs w:val="28"/>
          <w:lang w:val="es-ES"/>
        </w:rPr>
      </w:pPr>
      <w:r w:rsidRPr="008947A7">
        <w:rPr>
          <w:rFonts w:ascii="Centaur" w:eastAsia="Calibri" w:hAnsi="Centaur" w:cs="Times New Roman"/>
          <w:b/>
          <w:bCs/>
          <w:sz w:val="28"/>
          <w:szCs w:val="28"/>
          <w:lang w:val="es-ES"/>
        </w:rPr>
        <w:t xml:space="preserve">Competencia: </w:t>
      </w:r>
      <w:r w:rsidRPr="008947A7">
        <w:rPr>
          <w:rFonts w:ascii="Centaur" w:eastAsia="Calibri" w:hAnsi="Centaur" w:cs="Times New Roman"/>
          <w:sz w:val="28"/>
          <w:szCs w:val="28"/>
          <w:lang w:val="es-ES"/>
        </w:rPr>
        <w:t xml:space="preserve">Gestiona su aprendizaje de manera autónoma </w:t>
      </w:r>
    </w:p>
    <w:tbl>
      <w:tblPr>
        <w:tblStyle w:val="Tablaconcuadrcula1"/>
        <w:tblW w:w="15168" w:type="dxa"/>
        <w:tblInd w:w="-431" w:type="dxa"/>
        <w:tblLook w:val="04A0" w:firstRow="1" w:lastRow="0" w:firstColumn="1" w:lastColumn="0" w:noHBand="0" w:noVBand="1"/>
      </w:tblPr>
      <w:tblGrid>
        <w:gridCol w:w="3261"/>
        <w:gridCol w:w="11907"/>
      </w:tblGrid>
      <w:tr w:rsidR="00AA2B8B" w:rsidRPr="005D325C" w14:paraId="426DE4E5" w14:textId="77777777" w:rsidTr="006879D2">
        <w:tc>
          <w:tcPr>
            <w:tcW w:w="3261" w:type="dxa"/>
            <w:shd w:val="clear" w:color="auto" w:fill="FFFFFF" w:themeFill="background1"/>
          </w:tcPr>
          <w:p w14:paraId="7E2DBA97" w14:textId="77777777" w:rsidR="00AA2B8B" w:rsidRPr="008947A7" w:rsidRDefault="00AA2B8B" w:rsidP="008947A7">
            <w:pPr>
              <w:contextualSpacing/>
              <w:rPr>
                <w:rFonts w:ascii="Centaur" w:eastAsia="Calibri" w:hAnsi="Centaur" w:cs="Times New Roman"/>
                <w:b/>
                <w:bCs/>
                <w:sz w:val="24"/>
                <w:szCs w:val="24"/>
                <w:lang w:val="es-ES"/>
              </w:rPr>
            </w:pPr>
            <w:r w:rsidRPr="008947A7">
              <w:rPr>
                <w:rFonts w:ascii="Centaur" w:eastAsia="Calibri" w:hAnsi="Centaur" w:cs="Calibri Light"/>
                <w:b/>
                <w:sz w:val="24"/>
                <w:szCs w:val="24"/>
              </w:rPr>
              <w:t>Define metas de aprendizaje</w:t>
            </w:r>
          </w:p>
        </w:tc>
        <w:tc>
          <w:tcPr>
            <w:tcW w:w="11907" w:type="dxa"/>
            <w:shd w:val="clear" w:color="auto" w:fill="FFFFFF" w:themeFill="background1"/>
          </w:tcPr>
          <w:p w14:paraId="211F2227" w14:textId="7A4675DC" w:rsidR="00AA2B8B" w:rsidRPr="008947A7" w:rsidRDefault="00AA2B8B" w:rsidP="008947A7">
            <w:pPr>
              <w:pStyle w:val="Prrafodelista"/>
              <w:numPr>
                <w:ilvl w:val="0"/>
                <w:numId w:val="31"/>
              </w:numPr>
              <w:ind w:left="316" w:hanging="283"/>
              <w:rPr>
                <w:rFonts w:ascii="Centaur" w:hAnsi="Centaur" w:cs="Calibri Light"/>
                <w:sz w:val="24"/>
                <w:szCs w:val="24"/>
              </w:rPr>
            </w:pPr>
            <w:r w:rsidRPr="008947A7">
              <w:rPr>
                <w:rFonts w:ascii="Centaur" w:hAnsi="Centaur" w:cs="Calibri Light"/>
                <w:sz w:val="24"/>
                <w:szCs w:val="24"/>
              </w:rPr>
              <w:t>Gestiona su aprendizaje de manera autónoma al darse cuenta de lo que debe aprender, al establecer prioridades en la realización de una tarea tomando en cuenta su viabilidad para definir sus metas personales</w:t>
            </w:r>
          </w:p>
        </w:tc>
      </w:tr>
      <w:tr w:rsidR="00AA2B8B" w:rsidRPr="005D325C" w14:paraId="6F0E03D0" w14:textId="77777777" w:rsidTr="006879D2">
        <w:trPr>
          <w:trHeight w:val="874"/>
        </w:trPr>
        <w:tc>
          <w:tcPr>
            <w:tcW w:w="3261" w:type="dxa"/>
            <w:shd w:val="clear" w:color="auto" w:fill="FFFFFF" w:themeFill="background1"/>
          </w:tcPr>
          <w:p w14:paraId="61038984" w14:textId="77777777" w:rsidR="00AA2B8B" w:rsidRPr="008947A7" w:rsidRDefault="00AA2B8B" w:rsidP="008947A7">
            <w:pPr>
              <w:ind w:left="27" w:right="304" w:hanging="27"/>
              <w:rPr>
                <w:rFonts w:ascii="Centaur" w:eastAsia="Calibri" w:hAnsi="Centaur" w:cs="Calibri Light"/>
                <w:b/>
                <w:sz w:val="24"/>
                <w:szCs w:val="24"/>
              </w:rPr>
            </w:pPr>
            <w:r w:rsidRPr="008947A7">
              <w:rPr>
                <w:rFonts w:ascii="Centaur" w:eastAsia="Calibri" w:hAnsi="Centaur" w:cs="Calibri Light"/>
                <w:b/>
                <w:sz w:val="24"/>
                <w:szCs w:val="24"/>
              </w:rPr>
              <w:t>Organiza acciones estratégicas para alcanzar sus metas de aprendizaje</w:t>
            </w:r>
          </w:p>
        </w:tc>
        <w:tc>
          <w:tcPr>
            <w:tcW w:w="11907" w:type="dxa"/>
            <w:shd w:val="clear" w:color="auto" w:fill="FFFFFF" w:themeFill="background1"/>
          </w:tcPr>
          <w:p w14:paraId="38E61DB2" w14:textId="0F616541" w:rsidR="00AA2B8B" w:rsidRPr="008947A7" w:rsidRDefault="00AA2B8B" w:rsidP="008947A7">
            <w:pPr>
              <w:pStyle w:val="Prrafodelista"/>
              <w:numPr>
                <w:ilvl w:val="0"/>
                <w:numId w:val="31"/>
              </w:numPr>
              <w:ind w:left="316" w:hanging="283"/>
              <w:rPr>
                <w:rFonts w:ascii="Centaur" w:hAnsi="Centaur" w:cs="Calibri Light"/>
                <w:sz w:val="24"/>
                <w:szCs w:val="24"/>
              </w:rPr>
            </w:pPr>
            <w:r w:rsidRPr="008947A7">
              <w:rPr>
                <w:rFonts w:ascii="Centaur" w:hAnsi="Centaur" w:cs="Calibri Light"/>
                <w:sz w:val="24"/>
                <w:szCs w:val="24"/>
              </w:rPr>
              <w:t xml:space="preserve">Comprende que debe organizarse lo más realista y específicamente posible y que lo planteado sea alcanzable, medible y considere las mejores estrategias, procedimientos, recursos, </w:t>
            </w:r>
            <w:proofErr w:type="gramStart"/>
            <w:r w:rsidRPr="008947A7">
              <w:rPr>
                <w:rFonts w:ascii="Centaur" w:hAnsi="Centaur" w:cs="Calibri Light"/>
                <w:sz w:val="24"/>
                <w:szCs w:val="24"/>
              </w:rPr>
              <w:t>escenarios basado</w:t>
            </w:r>
            <w:proofErr w:type="gramEnd"/>
            <w:r w:rsidRPr="008947A7">
              <w:rPr>
                <w:rFonts w:ascii="Centaur" w:hAnsi="Centaur" w:cs="Calibri Light"/>
                <w:sz w:val="24"/>
                <w:szCs w:val="24"/>
              </w:rPr>
              <w:t xml:space="preserve"> en sus experiencias y previendo posibles cambios de cursos de acción que le permitan alcanzar la meta. </w:t>
            </w:r>
          </w:p>
        </w:tc>
      </w:tr>
      <w:tr w:rsidR="00AA2B8B" w:rsidRPr="005D325C" w14:paraId="576CF27C" w14:textId="77777777" w:rsidTr="006879D2">
        <w:tc>
          <w:tcPr>
            <w:tcW w:w="3261" w:type="dxa"/>
            <w:shd w:val="clear" w:color="auto" w:fill="FFFFFF" w:themeFill="background1"/>
          </w:tcPr>
          <w:p w14:paraId="4CA76F5D" w14:textId="77777777" w:rsidR="00AA2B8B" w:rsidRPr="008947A7" w:rsidRDefault="00AA2B8B" w:rsidP="008947A7">
            <w:pPr>
              <w:ind w:right="304"/>
              <w:rPr>
                <w:rFonts w:ascii="Centaur" w:eastAsia="Calibri" w:hAnsi="Centaur" w:cs="Calibri Light"/>
                <w:b/>
                <w:sz w:val="24"/>
                <w:szCs w:val="24"/>
              </w:rPr>
            </w:pPr>
            <w:r w:rsidRPr="008947A7">
              <w:rPr>
                <w:rFonts w:ascii="Centaur" w:eastAsia="Calibri" w:hAnsi="Centaur" w:cs="Calibri Light"/>
                <w:b/>
                <w:sz w:val="24"/>
                <w:szCs w:val="24"/>
              </w:rPr>
              <w:t>Monitorea y ajusta su desempeño durante el proceso de aprendizaje.</w:t>
            </w:r>
          </w:p>
          <w:p w14:paraId="4E68313B" w14:textId="77777777" w:rsidR="00AA2B8B" w:rsidRPr="008947A7" w:rsidRDefault="00AA2B8B" w:rsidP="008947A7">
            <w:pPr>
              <w:ind w:right="304"/>
              <w:rPr>
                <w:rFonts w:ascii="Centaur" w:eastAsia="Calibri" w:hAnsi="Centaur" w:cs="Calibri Light"/>
                <w:b/>
                <w:sz w:val="24"/>
                <w:szCs w:val="24"/>
              </w:rPr>
            </w:pPr>
          </w:p>
        </w:tc>
        <w:tc>
          <w:tcPr>
            <w:tcW w:w="11907" w:type="dxa"/>
            <w:shd w:val="clear" w:color="auto" w:fill="FFFFFF" w:themeFill="background1"/>
          </w:tcPr>
          <w:p w14:paraId="33B8E66F" w14:textId="77777777" w:rsidR="00AA2B8B" w:rsidRPr="008947A7" w:rsidRDefault="00AA2B8B" w:rsidP="008947A7">
            <w:pPr>
              <w:pStyle w:val="Prrafodelista"/>
              <w:numPr>
                <w:ilvl w:val="0"/>
                <w:numId w:val="32"/>
              </w:numPr>
              <w:ind w:left="316" w:hanging="283"/>
              <w:rPr>
                <w:rFonts w:ascii="Centaur" w:hAnsi="Centaur" w:cs="Calibri Light"/>
                <w:sz w:val="24"/>
                <w:szCs w:val="24"/>
              </w:rPr>
            </w:pPr>
            <w:r w:rsidRPr="008947A7">
              <w:rPr>
                <w:rFonts w:ascii="Centaur" w:hAnsi="Centaur" w:cs="Calibri Light"/>
                <w:sz w:val="24"/>
                <w:szCs w:val="24"/>
              </w:rPr>
              <w:t>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bl>
    <w:p w14:paraId="099F67CD" w14:textId="77777777" w:rsidR="00AA2B8B" w:rsidRPr="00CF33DB" w:rsidRDefault="00AA2B8B" w:rsidP="00AA2B8B">
      <w:pPr>
        <w:pStyle w:val="Prrafodelista"/>
        <w:spacing w:after="200" w:line="276" w:lineRule="auto"/>
        <w:ind w:left="426"/>
        <w:rPr>
          <w:rFonts w:ascii="Centaur" w:eastAsia="Calibri" w:hAnsi="Centaur" w:cs="Times New Roman"/>
          <w:sz w:val="24"/>
          <w:szCs w:val="24"/>
          <w:lang w:val="es-ES"/>
        </w:rPr>
      </w:pPr>
    </w:p>
    <w:p w14:paraId="435DD467" w14:textId="77777777" w:rsidR="00AA2B8B" w:rsidRPr="00AF31A9" w:rsidRDefault="00AA2B8B" w:rsidP="00AA2B8B">
      <w:pPr>
        <w:pStyle w:val="Prrafodelista"/>
        <w:numPr>
          <w:ilvl w:val="0"/>
          <w:numId w:val="1"/>
        </w:numPr>
        <w:spacing w:after="200" w:line="276" w:lineRule="auto"/>
        <w:ind w:left="426" w:hanging="426"/>
        <w:rPr>
          <w:rFonts w:ascii="Centaur" w:eastAsia="Calibri" w:hAnsi="Centaur" w:cs="Times New Roman"/>
          <w:sz w:val="24"/>
          <w:szCs w:val="24"/>
          <w:lang w:val="es-ES"/>
        </w:rPr>
      </w:pPr>
      <w:r w:rsidRPr="00AF31A9">
        <w:rPr>
          <w:rFonts w:ascii="Centaur" w:eastAsia="Calibri" w:hAnsi="Centaur" w:cs="Times New Roman"/>
          <w:b/>
          <w:bCs/>
          <w:sz w:val="24"/>
          <w:szCs w:val="24"/>
          <w:lang w:val="es-ES"/>
        </w:rPr>
        <w:t>PROPÓSITOS DE APRENDIZAJE:</w:t>
      </w:r>
    </w:p>
    <w:tbl>
      <w:tblPr>
        <w:tblStyle w:val="Tablaconcuadrcula"/>
        <w:tblW w:w="15451" w:type="dxa"/>
        <w:tblInd w:w="-572" w:type="dxa"/>
        <w:tblLook w:val="04A0" w:firstRow="1" w:lastRow="0" w:firstColumn="1" w:lastColumn="0" w:noHBand="0" w:noVBand="1"/>
      </w:tblPr>
      <w:tblGrid>
        <w:gridCol w:w="1948"/>
        <w:gridCol w:w="1880"/>
        <w:gridCol w:w="326"/>
        <w:gridCol w:w="2020"/>
        <w:gridCol w:w="51"/>
        <w:gridCol w:w="1719"/>
        <w:gridCol w:w="46"/>
        <w:gridCol w:w="1487"/>
        <w:gridCol w:w="30"/>
        <w:gridCol w:w="2117"/>
        <w:gridCol w:w="2020"/>
        <w:gridCol w:w="1807"/>
      </w:tblGrid>
      <w:tr w:rsidR="00AA2B8B" w14:paraId="15169F75" w14:textId="77777777" w:rsidTr="006879D2">
        <w:trPr>
          <w:trHeight w:val="331"/>
        </w:trPr>
        <w:tc>
          <w:tcPr>
            <w:tcW w:w="1948" w:type="dxa"/>
            <w:shd w:val="clear" w:color="auto" w:fill="F7CAAC" w:themeFill="accent2" w:themeFillTint="66"/>
            <w:vAlign w:val="center"/>
          </w:tcPr>
          <w:p w14:paraId="01AA3E5A" w14:textId="77777777" w:rsidR="00AA2B8B" w:rsidRPr="00AF31A9" w:rsidRDefault="00AA2B8B" w:rsidP="00F13D6C">
            <w:pPr>
              <w:pStyle w:val="Prrafodelista"/>
              <w:spacing w:after="200" w:line="276" w:lineRule="auto"/>
              <w:ind w:left="0"/>
              <w:jc w:val="center"/>
              <w:rPr>
                <w:rFonts w:ascii="Centaur" w:eastAsia="Calibri" w:hAnsi="Centaur" w:cs="Times New Roman"/>
                <w:b/>
                <w:sz w:val="24"/>
                <w:szCs w:val="24"/>
                <w:lang w:val="es-ES"/>
              </w:rPr>
            </w:pPr>
            <w:bookmarkStart w:id="0" w:name="_Hlk192316123"/>
            <w:r w:rsidRPr="00AF31A9">
              <w:rPr>
                <w:rFonts w:ascii="Centaur" w:eastAsia="Calibri" w:hAnsi="Centaur" w:cs="Times New Roman"/>
                <w:b/>
                <w:sz w:val="24"/>
                <w:szCs w:val="24"/>
                <w:lang w:val="es-ES"/>
              </w:rPr>
              <w:t>SESIÓN 01</w:t>
            </w:r>
          </w:p>
        </w:tc>
        <w:tc>
          <w:tcPr>
            <w:tcW w:w="13503" w:type="dxa"/>
            <w:gridSpan w:val="11"/>
            <w:shd w:val="clear" w:color="auto" w:fill="F7CAAC" w:themeFill="accent2" w:themeFillTint="66"/>
          </w:tcPr>
          <w:p w14:paraId="7B26A862" w14:textId="1BD3DE51" w:rsidR="00F54195" w:rsidRPr="00AF31A9" w:rsidRDefault="00F54195" w:rsidP="00F54195">
            <w:pPr>
              <w:pStyle w:val="Prrafodelista"/>
              <w:spacing w:after="200" w:line="276" w:lineRule="auto"/>
              <w:ind w:left="0"/>
              <w:jc w:val="center"/>
              <w:rPr>
                <w:rFonts w:ascii="Centaur" w:eastAsia="Calibri" w:hAnsi="Centaur" w:cs="Times New Roman"/>
                <w:b/>
                <w:sz w:val="28"/>
                <w:szCs w:val="28"/>
                <w:lang w:val="es-ES"/>
              </w:rPr>
            </w:pPr>
            <w:r w:rsidRPr="00AF31A9">
              <w:rPr>
                <w:rFonts w:ascii="Centaur" w:eastAsia="Calibri" w:hAnsi="Centaur" w:cs="Times New Roman"/>
                <w:b/>
                <w:sz w:val="28"/>
                <w:szCs w:val="28"/>
                <w:lang w:val="es-ES"/>
              </w:rPr>
              <w:t>“Explicamos en base a fuentes históricas la segunda revolución industrial “</w:t>
            </w:r>
          </w:p>
        </w:tc>
      </w:tr>
      <w:tr w:rsidR="00FB46AD" w:rsidRPr="00394BE8" w14:paraId="23A01892" w14:textId="77777777" w:rsidTr="006879D2">
        <w:tc>
          <w:tcPr>
            <w:tcW w:w="1948" w:type="dxa"/>
            <w:shd w:val="clear" w:color="auto" w:fill="FFFFFF" w:themeFill="background1"/>
          </w:tcPr>
          <w:p w14:paraId="5566313C" w14:textId="77777777" w:rsidR="00AA2B8B" w:rsidRPr="00AF31A9" w:rsidRDefault="00AA2B8B" w:rsidP="00F13D6C">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COMPETENCIA</w:t>
            </w:r>
          </w:p>
          <w:p w14:paraId="4C7BA3E3" w14:textId="77777777" w:rsidR="00AA2B8B" w:rsidRPr="00AF31A9" w:rsidRDefault="00AA2B8B" w:rsidP="00F13D6C">
            <w:pPr>
              <w:pStyle w:val="Prrafodelista"/>
              <w:spacing w:after="200" w:line="276" w:lineRule="auto"/>
              <w:ind w:left="0"/>
              <w:jc w:val="center"/>
              <w:rPr>
                <w:rFonts w:ascii="Centaur" w:eastAsia="Calibri" w:hAnsi="Centaur" w:cs="Times New Roman"/>
                <w:b/>
                <w:lang w:val="es-ES"/>
              </w:rPr>
            </w:pPr>
          </w:p>
        </w:tc>
        <w:tc>
          <w:tcPr>
            <w:tcW w:w="1880" w:type="dxa"/>
            <w:shd w:val="clear" w:color="auto" w:fill="FFFFFF" w:themeFill="background1"/>
          </w:tcPr>
          <w:p w14:paraId="615204F2"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CAPACIDADES</w:t>
            </w:r>
          </w:p>
        </w:tc>
        <w:tc>
          <w:tcPr>
            <w:tcW w:w="2346" w:type="dxa"/>
            <w:gridSpan w:val="2"/>
            <w:shd w:val="clear" w:color="auto" w:fill="FFFFFF" w:themeFill="background1"/>
          </w:tcPr>
          <w:p w14:paraId="3C1AE315"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ESTÁNDAR</w:t>
            </w:r>
          </w:p>
        </w:tc>
        <w:tc>
          <w:tcPr>
            <w:tcW w:w="1816" w:type="dxa"/>
            <w:gridSpan w:val="3"/>
            <w:shd w:val="clear" w:color="auto" w:fill="FFFFFF" w:themeFill="background1"/>
          </w:tcPr>
          <w:p w14:paraId="378A0A9F"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DESEMPEÑO</w:t>
            </w:r>
          </w:p>
        </w:tc>
        <w:tc>
          <w:tcPr>
            <w:tcW w:w="1517" w:type="dxa"/>
            <w:gridSpan w:val="2"/>
            <w:shd w:val="clear" w:color="auto" w:fill="FFFFFF" w:themeFill="background1"/>
          </w:tcPr>
          <w:p w14:paraId="45C63A9F"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CAMPO TEMÁTICO</w:t>
            </w:r>
          </w:p>
        </w:tc>
        <w:tc>
          <w:tcPr>
            <w:tcW w:w="2117" w:type="dxa"/>
            <w:shd w:val="clear" w:color="auto" w:fill="FFFFFF" w:themeFill="background1"/>
          </w:tcPr>
          <w:p w14:paraId="502FED67"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CRITERIO</w:t>
            </w:r>
          </w:p>
        </w:tc>
        <w:tc>
          <w:tcPr>
            <w:tcW w:w="2020" w:type="dxa"/>
            <w:shd w:val="clear" w:color="auto" w:fill="FFFFFF" w:themeFill="background1"/>
          </w:tcPr>
          <w:p w14:paraId="5196B21B"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EVIDENCIA</w:t>
            </w:r>
          </w:p>
        </w:tc>
        <w:tc>
          <w:tcPr>
            <w:tcW w:w="1807" w:type="dxa"/>
            <w:shd w:val="clear" w:color="auto" w:fill="FFFFFF" w:themeFill="background1"/>
          </w:tcPr>
          <w:p w14:paraId="112DC30A" w14:textId="77777777" w:rsidR="00AA2B8B" w:rsidRPr="00AF31A9" w:rsidRDefault="00AA2B8B"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Times New Roman"/>
                <w:b/>
                <w:lang w:val="es-ES"/>
              </w:rPr>
              <w:t>INSTRUMENTO</w:t>
            </w:r>
          </w:p>
        </w:tc>
      </w:tr>
      <w:bookmarkEnd w:id="0"/>
      <w:tr w:rsidR="00FB46AD" w:rsidRPr="00394BE8" w14:paraId="5FE06608" w14:textId="77777777" w:rsidTr="006879D2">
        <w:trPr>
          <w:trHeight w:val="3109"/>
        </w:trPr>
        <w:tc>
          <w:tcPr>
            <w:tcW w:w="1948" w:type="dxa"/>
            <w:shd w:val="clear" w:color="auto" w:fill="FFFFFF" w:themeFill="background1"/>
          </w:tcPr>
          <w:p w14:paraId="4FDB6CE2" w14:textId="77777777" w:rsidR="00F54195" w:rsidRDefault="00F54195" w:rsidP="00F54195">
            <w:pPr>
              <w:pStyle w:val="Prrafodelista"/>
              <w:spacing w:after="200" w:line="276" w:lineRule="auto"/>
              <w:ind w:left="0"/>
              <w:jc w:val="center"/>
              <w:rPr>
                <w:rFonts w:ascii="Centaur" w:eastAsia="Calibri" w:hAnsi="Centaur" w:cs="Cambria"/>
                <w:b/>
                <w:bCs/>
                <w:color w:val="000000" w:themeColor="text1"/>
                <w:sz w:val="24"/>
                <w:szCs w:val="24"/>
              </w:rPr>
            </w:pPr>
          </w:p>
          <w:p w14:paraId="2FECFDC2" w14:textId="77777777" w:rsidR="00F54195" w:rsidRDefault="00F54195" w:rsidP="00F54195">
            <w:pPr>
              <w:pStyle w:val="Prrafodelista"/>
              <w:spacing w:after="200" w:line="276" w:lineRule="auto"/>
              <w:ind w:left="0"/>
              <w:jc w:val="center"/>
              <w:rPr>
                <w:rFonts w:ascii="Centaur" w:eastAsia="Calibri" w:hAnsi="Centaur" w:cs="Cambria"/>
                <w:b/>
                <w:bCs/>
                <w:color w:val="000000" w:themeColor="text1"/>
                <w:sz w:val="24"/>
                <w:szCs w:val="24"/>
              </w:rPr>
            </w:pPr>
          </w:p>
          <w:p w14:paraId="31CFC548" w14:textId="77777777" w:rsidR="00F54195" w:rsidRDefault="00F54195" w:rsidP="00F54195">
            <w:pPr>
              <w:pStyle w:val="Prrafodelista"/>
              <w:spacing w:after="200" w:line="276" w:lineRule="auto"/>
              <w:ind w:left="0"/>
              <w:jc w:val="center"/>
              <w:rPr>
                <w:rFonts w:ascii="Centaur" w:eastAsia="Calibri" w:hAnsi="Centaur" w:cs="Cambria"/>
                <w:b/>
                <w:bCs/>
                <w:color w:val="000000" w:themeColor="text1"/>
                <w:sz w:val="24"/>
                <w:szCs w:val="24"/>
              </w:rPr>
            </w:pPr>
          </w:p>
          <w:p w14:paraId="0AD031C7" w14:textId="77777777" w:rsidR="00F54195" w:rsidRPr="00394BE8" w:rsidRDefault="00F54195" w:rsidP="00F54195">
            <w:pPr>
              <w:pStyle w:val="Prrafodelista"/>
              <w:spacing w:after="200" w:line="276" w:lineRule="auto"/>
              <w:ind w:left="0"/>
              <w:jc w:val="center"/>
              <w:rPr>
                <w:rFonts w:ascii="Centaur" w:eastAsia="Calibri" w:hAnsi="Centaur" w:cs="Times New Roman"/>
                <w:b/>
                <w:color w:val="000000" w:themeColor="text1"/>
                <w:lang w:val="es-ES"/>
              </w:rPr>
            </w:pPr>
            <w:r w:rsidRPr="00394BE8">
              <w:rPr>
                <w:rFonts w:ascii="Centaur" w:eastAsia="Calibri" w:hAnsi="Centaur" w:cs="Cambria"/>
                <w:b/>
                <w:bCs/>
                <w:color w:val="000000" w:themeColor="text1"/>
                <w:sz w:val="24"/>
                <w:szCs w:val="24"/>
              </w:rPr>
              <w:t>Construye interpretaciones históricas</w:t>
            </w:r>
          </w:p>
        </w:tc>
        <w:tc>
          <w:tcPr>
            <w:tcW w:w="1880" w:type="dxa"/>
            <w:shd w:val="clear" w:color="auto" w:fill="FFFFFF" w:themeFill="background1"/>
          </w:tcPr>
          <w:p w14:paraId="701251DE" w14:textId="77777777" w:rsidR="00F54195" w:rsidRPr="00AF31A9" w:rsidRDefault="00F54195" w:rsidP="00F54195">
            <w:pPr>
              <w:ind w:left="138"/>
              <w:contextualSpacing/>
              <w:jc w:val="both"/>
              <w:rPr>
                <w:rFonts w:ascii="Centaur" w:eastAsia="Calibri" w:hAnsi="Centaur" w:cs="Cambria"/>
                <w:sz w:val="24"/>
                <w:szCs w:val="24"/>
              </w:rPr>
            </w:pPr>
          </w:p>
          <w:p w14:paraId="09DBA2CB" w14:textId="77777777" w:rsidR="00F54195" w:rsidRPr="00AF31A9" w:rsidRDefault="00F54195" w:rsidP="00F54195">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b/>
                <w:bCs/>
                <w:sz w:val="24"/>
                <w:szCs w:val="24"/>
              </w:rPr>
              <w:t>Interpreta críticamente fuentes diversas</w:t>
            </w:r>
            <w:r w:rsidRPr="00AF31A9">
              <w:rPr>
                <w:rFonts w:ascii="Centaur" w:eastAsia="Calibri" w:hAnsi="Centaur" w:cs="Times New Roman"/>
                <w:sz w:val="24"/>
                <w:szCs w:val="24"/>
              </w:rPr>
              <w:t>.</w:t>
            </w:r>
          </w:p>
          <w:p w14:paraId="4A010403" w14:textId="77777777" w:rsidR="00F54195" w:rsidRPr="00AF31A9" w:rsidRDefault="00F54195" w:rsidP="00F54195">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sz w:val="24"/>
                <w:szCs w:val="24"/>
              </w:rPr>
              <w:t xml:space="preserve">Comprende el tiempo histórico. </w:t>
            </w:r>
          </w:p>
          <w:p w14:paraId="2403BEC2" w14:textId="77777777" w:rsidR="00F54195" w:rsidRPr="00AF31A9" w:rsidRDefault="00F54195" w:rsidP="00F54195">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sz w:val="24"/>
                <w:szCs w:val="24"/>
              </w:rPr>
              <w:t>Elabora explicaciones sobre procesos históricos.</w:t>
            </w:r>
          </w:p>
          <w:p w14:paraId="3EB9DFE2" w14:textId="77777777" w:rsidR="00F54195" w:rsidRPr="00AF31A9" w:rsidRDefault="00F54195" w:rsidP="00F54195">
            <w:pPr>
              <w:pStyle w:val="Prrafodelista"/>
              <w:spacing w:after="200" w:line="276" w:lineRule="auto"/>
              <w:ind w:left="0"/>
              <w:jc w:val="center"/>
              <w:rPr>
                <w:rFonts w:ascii="Centaur" w:eastAsia="Calibri" w:hAnsi="Centaur" w:cs="Times New Roman"/>
                <w:b/>
                <w:sz w:val="24"/>
                <w:szCs w:val="24"/>
                <w:lang w:val="es-ES"/>
              </w:rPr>
            </w:pPr>
          </w:p>
        </w:tc>
        <w:tc>
          <w:tcPr>
            <w:tcW w:w="2346" w:type="dxa"/>
            <w:gridSpan w:val="2"/>
            <w:shd w:val="clear" w:color="auto" w:fill="FFFFFF" w:themeFill="background1"/>
          </w:tcPr>
          <w:p w14:paraId="7BCEBEE9" w14:textId="77777777" w:rsidR="00F54195" w:rsidRPr="00AF31A9" w:rsidRDefault="00F54195" w:rsidP="00AF31A9">
            <w:pPr>
              <w:ind w:right="317"/>
              <w:jc w:val="both"/>
              <w:rPr>
                <w:rFonts w:ascii="Centaur" w:eastAsia="Calibri" w:hAnsi="Centaur" w:cs="Times New Roman"/>
                <w:sz w:val="24"/>
                <w:szCs w:val="24"/>
                <w:lang w:val="es-ES"/>
              </w:rPr>
            </w:pPr>
            <w:r w:rsidRPr="00AF31A9">
              <w:rPr>
                <w:rFonts w:ascii="Centaur" w:hAnsi="Centaur"/>
                <w:sz w:val="24"/>
                <w:szCs w:val="24"/>
              </w:rPr>
              <w:t>Contrasta diversas interpretaciones del pasado, a partir de distintas fuentes evaluadas en su contexto y perspectiva. Reconoce la validez de las fuentes para comprender variados puntos de vista.</w:t>
            </w:r>
          </w:p>
        </w:tc>
        <w:tc>
          <w:tcPr>
            <w:tcW w:w="1816" w:type="dxa"/>
            <w:gridSpan w:val="3"/>
            <w:shd w:val="clear" w:color="auto" w:fill="FFFFFF" w:themeFill="background1"/>
          </w:tcPr>
          <w:p w14:paraId="2E8C2D61" w14:textId="21E83446" w:rsidR="00F54195" w:rsidRPr="006879D2" w:rsidRDefault="00F54195" w:rsidP="006879D2">
            <w:pPr>
              <w:jc w:val="both"/>
              <w:rPr>
                <w:rFonts w:ascii="Centaur" w:eastAsia="Calibri" w:hAnsi="Centaur" w:cs="Times New Roman"/>
                <w:b/>
                <w:sz w:val="24"/>
                <w:szCs w:val="24"/>
              </w:rPr>
            </w:pPr>
            <w:r w:rsidRPr="006879D2">
              <w:rPr>
                <w:rFonts w:ascii="Centaur" w:hAnsi="Centaur" w:cs="Calibri Light"/>
                <w:sz w:val="24"/>
                <w:szCs w:val="24"/>
              </w:rPr>
              <w:t>Explica que recurrir a una fuente histórica válida sobre la segunda revolución industrial contribuye a una interpretación confiable de esa fuente.</w:t>
            </w:r>
          </w:p>
        </w:tc>
        <w:tc>
          <w:tcPr>
            <w:tcW w:w="1517" w:type="dxa"/>
            <w:gridSpan w:val="2"/>
            <w:shd w:val="clear" w:color="auto" w:fill="FFFFFF" w:themeFill="background1"/>
            <w:vAlign w:val="center"/>
          </w:tcPr>
          <w:p w14:paraId="52B5A4EC" w14:textId="5F67740A" w:rsidR="00F54195" w:rsidRPr="00AF31A9" w:rsidRDefault="00F54195" w:rsidP="00F54195">
            <w:pPr>
              <w:pStyle w:val="Prrafodelista"/>
              <w:numPr>
                <w:ilvl w:val="0"/>
                <w:numId w:val="32"/>
              </w:numPr>
              <w:spacing w:after="200" w:line="276" w:lineRule="auto"/>
              <w:ind w:left="164" w:hanging="164"/>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La segunda revolución industrial </w:t>
            </w:r>
          </w:p>
          <w:p w14:paraId="1D84E4E7" w14:textId="29F64DB9" w:rsidR="00F54195" w:rsidRPr="00AF31A9" w:rsidRDefault="00F54195" w:rsidP="00F54195">
            <w:pPr>
              <w:pStyle w:val="Prrafodelista"/>
              <w:numPr>
                <w:ilvl w:val="0"/>
                <w:numId w:val="32"/>
              </w:numPr>
              <w:spacing w:after="200" w:line="276" w:lineRule="auto"/>
              <w:ind w:left="164" w:hanging="164"/>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La sociedad industrial </w:t>
            </w:r>
          </w:p>
          <w:p w14:paraId="38D41150" w14:textId="418DA08C" w:rsidR="00F54195" w:rsidRPr="00AF31A9" w:rsidRDefault="00F54195" w:rsidP="00F54195">
            <w:pPr>
              <w:pStyle w:val="Prrafodelista"/>
              <w:numPr>
                <w:ilvl w:val="0"/>
                <w:numId w:val="32"/>
              </w:numPr>
              <w:spacing w:after="200" w:line="276" w:lineRule="auto"/>
              <w:ind w:left="164" w:hanging="164"/>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La moral victoriana.</w:t>
            </w:r>
          </w:p>
          <w:p w14:paraId="6BE3016D" w14:textId="77777777" w:rsidR="00F54195" w:rsidRPr="00AF31A9" w:rsidRDefault="00F54195" w:rsidP="00F54195">
            <w:pPr>
              <w:spacing w:after="200" w:line="276" w:lineRule="auto"/>
              <w:jc w:val="both"/>
              <w:rPr>
                <w:rFonts w:ascii="Centaur" w:eastAsia="Calibri" w:hAnsi="Centaur" w:cs="Times New Roman"/>
                <w:bCs/>
                <w:sz w:val="24"/>
                <w:szCs w:val="24"/>
                <w:lang w:val="es-ES"/>
              </w:rPr>
            </w:pPr>
          </w:p>
        </w:tc>
        <w:tc>
          <w:tcPr>
            <w:tcW w:w="2117" w:type="dxa"/>
            <w:shd w:val="clear" w:color="auto" w:fill="FFFFFF" w:themeFill="background1"/>
          </w:tcPr>
          <w:p w14:paraId="7EBAB678" w14:textId="07D4E9DA" w:rsidR="00F54195" w:rsidRPr="006879D2" w:rsidRDefault="00F54195" w:rsidP="006879D2">
            <w:pPr>
              <w:spacing w:after="200" w:line="276" w:lineRule="auto"/>
              <w:jc w:val="both"/>
              <w:rPr>
                <w:rFonts w:ascii="Centaur" w:eastAsia="Calibri" w:hAnsi="Centaur" w:cs="Times New Roman"/>
                <w:bCs/>
                <w:sz w:val="24"/>
                <w:szCs w:val="24"/>
                <w:lang w:val="es-ES"/>
              </w:rPr>
            </w:pPr>
            <w:r w:rsidRPr="006879D2">
              <w:rPr>
                <w:rFonts w:ascii="Centaur" w:eastAsia="Calibri" w:hAnsi="Centaur" w:cs="Times New Roman"/>
                <w:bCs/>
                <w:sz w:val="24"/>
                <w:szCs w:val="24"/>
                <w:lang w:val="es-ES"/>
              </w:rPr>
              <w:t xml:space="preserve">Explica las características de la fuente histórica sobre la segunda revolución industrial que garantizan su validez y una interpretación confiable. </w:t>
            </w:r>
          </w:p>
        </w:tc>
        <w:tc>
          <w:tcPr>
            <w:tcW w:w="2020" w:type="dxa"/>
            <w:shd w:val="clear" w:color="auto" w:fill="FFFFFF" w:themeFill="background1"/>
          </w:tcPr>
          <w:p w14:paraId="2FD98D8D" w14:textId="2E43E03E" w:rsidR="00F54195" w:rsidRPr="00AF31A9" w:rsidRDefault="00F54195" w:rsidP="00AF31A9">
            <w:pPr>
              <w:spacing w:after="200" w:line="276" w:lineRule="auto"/>
              <w:jc w:val="both"/>
              <w:rPr>
                <w:rFonts w:ascii="Centaur" w:eastAsia="Calibri" w:hAnsi="Centaur" w:cs="Times New Roman"/>
                <w:b/>
                <w:sz w:val="24"/>
                <w:szCs w:val="24"/>
                <w:lang w:val="es-ES"/>
              </w:rPr>
            </w:pPr>
            <w:r w:rsidRPr="00AF31A9">
              <w:rPr>
                <w:rFonts w:ascii="Centaur" w:eastAsia="Calibri" w:hAnsi="Centaur" w:cs="Times New Roman"/>
                <w:bCs/>
                <w:sz w:val="24"/>
                <w:szCs w:val="24"/>
                <w:lang w:val="es-ES"/>
              </w:rPr>
              <w:t xml:space="preserve">Explica mediante un mapa mental las características de la fuente histórica sobre la segunda revolución industrial que garantizan su validez y una interpretación confiable. </w:t>
            </w:r>
          </w:p>
        </w:tc>
        <w:tc>
          <w:tcPr>
            <w:tcW w:w="1807" w:type="dxa"/>
            <w:shd w:val="clear" w:color="auto" w:fill="FFFFFF" w:themeFill="background1"/>
            <w:vAlign w:val="center"/>
          </w:tcPr>
          <w:p w14:paraId="63CF1E3B" w14:textId="77777777" w:rsidR="00AF31A9" w:rsidRDefault="00AF31A9" w:rsidP="00F54195">
            <w:pPr>
              <w:pStyle w:val="Prrafodelista"/>
              <w:spacing w:after="200" w:line="276" w:lineRule="auto"/>
              <w:ind w:left="0"/>
              <w:jc w:val="center"/>
              <w:rPr>
                <w:rFonts w:ascii="Centaur" w:eastAsia="Calibri" w:hAnsi="Centaur" w:cs="Times New Roman"/>
                <w:bCs/>
                <w:sz w:val="24"/>
                <w:szCs w:val="24"/>
                <w:lang w:val="es-ES"/>
              </w:rPr>
            </w:pPr>
          </w:p>
          <w:p w14:paraId="555ECEF1" w14:textId="77777777" w:rsidR="00AF31A9" w:rsidRDefault="00AF31A9" w:rsidP="00F54195">
            <w:pPr>
              <w:pStyle w:val="Prrafodelista"/>
              <w:spacing w:after="200" w:line="276" w:lineRule="auto"/>
              <w:ind w:left="0"/>
              <w:jc w:val="center"/>
              <w:rPr>
                <w:rFonts w:ascii="Centaur" w:eastAsia="Calibri" w:hAnsi="Centaur" w:cs="Times New Roman"/>
                <w:bCs/>
                <w:sz w:val="24"/>
                <w:szCs w:val="24"/>
                <w:lang w:val="es-ES"/>
              </w:rPr>
            </w:pPr>
          </w:p>
          <w:p w14:paraId="48181B69" w14:textId="1BC7A703" w:rsidR="00F54195" w:rsidRPr="00AF31A9" w:rsidRDefault="00F54195" w:rsidP="00F54195">
            <w:pPr>
              <w:pStyle w:val="Prrafodelista"/>
              <w:spacing w:after="200" w:line="276" w:lineRule="auto"/>
              <w:ind w:left="0"/>
              <w:jc w:val="center"/>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Rúbrica analítica </w:t>
            </w:r>
          </w:p>
        </w:tc>
      </w:tr>
      <w:tr w:rsidR="00F54195" w14:paraId="3E54775C" w14:textId="77777777" w:rsidTr="006879D2">
        <w:tc>
          <w:tcPr>
            <w:tcW w:w="1948" w:type="dxa"/>
            <w:shd w:val="clear" w:color="auto" w:fill="F7CAAC" w:themeFill="accent2" w:themeFillTint="66"/>
            <w:vAlign w:val="center"/>
          </w:tcPr>
          <w:p w14:paraId="3EB72769" w14:textId="77777777" w:rsidR="00F54195" w:rsidRPr="00AF31A9" w:rsidRDefault="00F54195" w:rsidP="00F54195">
            <w:pPr>
              <w:pStyle w:val="Prrafodelista"/>
              <w:spacing w:after="200" w:line="276" w:lineRule="auto"/>
              <w:ind w:left="0"/>
              <w:jc w:val="center"/>
              <w:rPr>
                <w:rFonts w:ascii="Centaur" w:eastAsia="Calibri" w:hAnsi="Centaur" w:cs="Times New Roman"/>
                <w:b/>
                <w:color w:val="000000" w:themeColor="text1"/>
                <w:sz w:val="24"/>
                <w:szCs w:val="24"/>
                <w:lang w:val="es-ES"/>
              </w:rPr>
            </w:pPr>
            <w:r w:rsidRPr="00AF31A9">
              <w:rPr>
                <w:rFonts w:ascii="Centaur" w:eastAsia="Calibri" w:hAnsi="Centaur" w:cs="Times New Roman"/>
                <w:b/>
                <w:color w:val="000000" w:themeColor="text1"/>
                <w:sz w:val="24"/>
                <w:szCs w:val="24"/>
                <w:lang w:val="es-ES"/>
              </w:rPr>
              <w:t>SESIÓN 02</w:t>
            </w:r>
          </w:p>
        </w:tc>
        <w:tc>
          <w:tcPr>
            <w:tcW w:w="13503" w:type="dxa"/>
            <w:gridSpan w:val="11"/>
            <w:shd w:val="clear" w:color="auto" w:fill="F7CAAC" w:themeFill="accent2" w:themeFillTint="66"/>
            <w:vAlign w:val="center"/>
          </w:tcPr>
          <w:p w14:paraId="136FAD35" w14:textId="2C7912EE" w:rsidR="00F54195" w:rsidRPr="00AF31A9" w:rsidRDefault="006A2F92" w:rsidP="006A2F92">
            <w:pPr>
              <w:jc w:val="center"/>
              <w:rPr>
                <w:rFonts w:ascii="Centaur" w:hAnsi="Centaur"/>
                <w:b/>
                <w:bCs/>
                <w:sz w:val="24"/>
                <w:szCs w:val="24"/>
              </w:rPr>
            </w:pPr>
            <w:r w:rsidRPr="00AF31A9">
              <w:rPr>
                <w:rFonts w:ascii="Centaur" w:hAnsi="Centaur"/>
                <w:b/>
                <w:bCs/>
                <w:sz w:val="24"/>
                <w:szCs w:val="24"/>
              </w:rPr>
              <w:t>“Contrastamos interpretaciones en base a fuentes históricas sobre la segunda revolución industrial”</w:t>
            </w:r>
          </w:p>
        </w:tc>
      </w:tr>
      <w:tr w:rsidR="00FB46AD" w:rsidRPr="00394BE8" w14:paraId="190325F9" w14:textId="77777777" w:rsidTr="006879D2">
        <w:trPr>
          <w:trHeight w:val="353"/>
        </w:trPr>
        <w:tc>
          <w:tcPr>
            <w:tcW w:w="1948" w:type="dxa"/>
            <w:shd w:val="clear" w:color="auto" w:fill="FFFFFF" w:themeFill="background1"/>
          </w:tcPr>
          <w:p w14:paraId="4973EB99"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5CD82704" w14:textId="3BD80250"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COMPETENCIA</w:t>
            </w:r>
          </w:p>
        </w:tc>
        <w:tc>
          <w:tcPr>
            <w:tcW w:w="1880" w:type="dxa"/>
            <w:shd w:val="clear" w:color="auto" w:fill="FFFFFF" w:themeFill="background1"/>
          </w:tcPr>
          <w:p w14:paraId="6B5DAF13"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041257F4"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CAPACIDADES</w:t>
            </w:r>
          </w:p>
        </w:tc>
        <w:tc>
          <w:tcPr>
            <w:tcW w:w="2346" w:type="dxa"/>
            <w:gridSpan w:val="2"/>
            <w:shd w:val="clear" w:color="auto" w:fill="FFFFFF" w:themeFill="background1"/>
          </w:tcPr>
          <w:p w14:paraId="4EC4DC6B"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7148D839"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ESTÁNDAR</w:t>
            </w:r>
          </w:p>
        </w:tc>
        <w:tc>
          <w:tcPr>
            <w:tcW w:w="1816" w:type="dxa"/>
            <w:gridSpan w:val="3"/>
            <w:shd w:val="clear" w:color="auto" w:fill="FFFFFF" w:themeFill="background1"/>
          </w:tcPr>
          <w:p w14:paraId="129BFD5E"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0553BFF7"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DESEMPEÑO</w:t>
            </w:r>
          </w:p>
        </w:tc>
        <w:tc>
          <w:tcPr>
            <w:tcW w:w="1517" w:type="dxa"/>
            <w:gridSpan w:val="2"/>
            <w:shd w:val="clear" w:color="auto" w:fill="FFFFFF" w:themeFill="background1"/>
          </w:tcPr>
          <w:p w14:paraId="78F81EC6"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CAMPO TEMÁTICO</w:t>
            </w:r>
          </w:p>
        </w:tc>
        <w:tc>
          <w:tcPr>
            <w:tcW w:w="2117" w:type="dxa"/>
            <w:shd w:val="clear" w:color="auto" w:fill="FFFFFF" w:themeFill="background1"/>
          </w:tcPr>
          <w:p w14:paraId="61C18D09"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594C7CE4"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CRITERIO</w:t>
            </w:r>
          </w:p>
        </w:tc>
        <w:tc>
          <w:tcPr>
            <w:tcW w:w="2020" w:type="dxa"/>
            <w:shd w:val="clear" w:color="auto" w:fill="FFFFFF" w:themeFill="background1"/>
          </w:tcPr>
          <w:p w14:paraId="666022DF"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1126C25F"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EVIDENCIA</w:t>
            </w:r>
          </w:p>
        </w:tc>
        <w:tc>
          <w:tcPr>
            <w:tcW w:w="1807" w:type="dxa"/>
            <w:shd w:val="clear" w:color="auto" w:fill="FFFFFF" w:themeFill="background1"/>
          </w:tcPr>
          <w:p w14:paraId="16FB6592"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p>
          <w:p w14:paraId="45744836" w14:textId="77777777" w:rsidR="00F54195" w:rsidRPr="006879D2" w:rsidRDefault="00F54195" w:rsidP="00AF31A9">
            <w:pPr>
              <w:pStyle w:val="Prrafodelista"/>
              <w:spacing w:after="200" w:line="276" w:lineRule="auto"/>
              <w:ind w:left="0"/>
              <w:rPr>
                <w:rFonts w:ascii="Centaur" w:eastAsia="Calibri" w:hAnsi="Centaur" w:cs="Times New Roman"/>
                <w:b/>
                <w:sz w:val="20"/>
                <w:szCs w:val="20"/>
                <w:lang w:val="es-ES"/>
              </w:rPr>
            </w:pPr>
            <w:r w:rsidRPr="006879D2">
              <w:rPr>
                <w:rFonts w:ascii="Centaur" w:eastAsia="Calibri" w:hAnsi="Centaur" w:cs="Times New Roman"/>
                <w:b/>
                <w:sz w:val="20"/>
                <w:szCs w:val="20"/>
                <w:lang w:val="es-ES"/>
              </w:rPr>
              <w:t>INSTRUMENTO</w:t>
            </w:r>
          </w:p>
        </w:tc>
      </w:tr>
      <w:tr w:rsidR="00FB46AD" w:rsidRPr="00394BE8" w14:paraId="736E8887" w14:textId="77777777" w:rsidTr="006879D2">
        <w:tc>
          <w:tcPr>
            <w:tcW w:w="1948" w:type="dxa"/>
            <w:shd w:val="clear" w:color="auto" w:fill="FFFFFF" w:themeFill="background1"/>
          </w:tcPr>
          <w:p w14:paraId="28D47994" w14:textId="77777777" w:rsidR="00FB46AD" w:rsidRPr="00AF31A9" w:rsidRDefault="00FB46AD" w:rsidP="00AF31A9">
            <w:pPr>
              <w:pStyle w:val="Prrafodelista"/>
              <w:spacing w:after="200" w:line="276" w:lineRule="auto"/>
              <w:ind w:left="0"/>
              <w:rPr>
                <w:rFonts w:ascii="Centaur" w:eastAsia="Calibri" w:hAnsi="Centaur" w:cs="Cambria"/>
                <w:b/>
                <w:bCs/>
                <w:sz w:val="24"/>
                <w:szCs w:val="24"/>
              </w:rPr>
            </w:pPr>
          </w:p>
          <w:p w14:paraId="7A48FE7A" w14:textId="77777777" w:rsidR="00FB46AD" w:rsidRPr="00AF31A9" w:rsidRDefault="00FB46AD" w:rsidP="00AF31A9">
            <w:pPr>
              <w:pStyle w:val="Prrafodelista"/>
              <w:spacing w:after="200" w:line="276" w:lineRule="auto"/>
              <w:ind w:left="0"/>
              <w:rPr>
                <w:rFonts w:ascii="Centaur" w:eastAsia="Calibri" w:hAnsi="Centaur" w:cs="Cambria"/>
                <w:b/>
                <w:bCs/>
                <w:sz w:val="24"/>
                <w:szCs w:val="24"/>
              </w:rPr>
            </w:pPr>
          </w:p>
          <w:p w14:paraId="5D5774BF" w14:textId="77777777" w:rsidR="00FB46AD" w:rsidRPr="00AF31A9" w:rsidRDefault="00FB46AD" w:rsidP="00AF31A9">
            <w:pPr>
              <w:pStyle w:val="Prrafodelista"/>
              <w:spacing w:after="200" w:line="276" w:lineRule="auto"/>
              <w:ind w:left="0"/>
              <w:rPr>
                <w:rFonts w:ascii="Centaur" w:eastAsia="Calibri" w:hAnsi="Centaur" w:cs="Cambria"/>
                <w:b/>
                <w:bCs/>
                <w:sz w:val="24"/>
                <w:szCs w:val="24"/>
              </w:rPr>
            </w:pPr>
          </w:p>
          <w:p w14:paraId="7F26A8E9" w14:textId="77777777" w:rsidR="00FB46AD" w:rsidRPr="00AF31A9" w:rsidRDefault="00FB46AD" w:rsidP="00AF31A9">
            <w:pPr>
              <w:pStyle w:val="Prrafodelista"/>
              <w:spacing w:after="200" w:line="276" w:lineRule="auto"/>
              <w:ind w:left="0"/>
              <w:rPr>
                <w:rFonts w:ascii="Centaur" w:eastAsia="Calibri" w:hAnsi="Centaur" w:cs="Times New Roman"/>
                <w:b/>
                <w:lang w:val="es-ES"/>
              </w:rPr>
            </w:pPr>
            <w:r w:rsidRPr="00AF31A9">
              <w:rPr>
                <w:rFonts w:ascii="Centaur" w:eastAsia="Calibri" w:hAnsi="Centaur" w:cs="Cambria"/>
                <w:b/>
                <w:bCs/>
                <w:sz w:val="24"/>
                <w:szCs w:val="24"/>
              </w:rPr>
              <w:t>Construye interpretaciones históricas</w:t>
            </w:r>
          </w:p>
        </w:tc>
        <w:tc>
          <w:tcPr>
            <w:tcW w:w="1880" w:type="dxa"/>
            <w:shd w:val="clear" w:color="auto" w:fill="FFFFFF" w:themeFill="background1"/>
          </w:tcPr>
          <w:p w14:paraId="092AF792" w14:textId="77777777" w:rsidR="00FB46AD" w:rsidRPr="00AF31A9" w:rsidRDefault="00FB46AD" w:rsidP="00AF31A9">
            <w:pPr>
              <w:ind w:left="138"/>
              <w:contextualSpacing/>
              <w:rPr>
                <w:rFonts w:ascii="Centaur" w:eastAsia="Calibri" w:hAnsi="Centaur" w:cs="Cambria"/>
                <w:sz w:val="24"/>
                <w:szCs w:val="24"/>
              </w:rPr>
            </w:pPr>
          </w:p>
          <w:p w14:paraId="50685881" w14:textId="77777777" w:rsidR="00FB46AD" w:rsidRPr="00AF31A9" w:rsidRDefault="00FB46AD" w:rsidP="00AF31A9">
            <w:pPr>
              <w:numPr>
                <w:ilvl w:val="0"/>
                <w:numId w:val="21"/>
              </w:numPr>
              <w:ind w:left="138" w:hanging="142"/>
              <w:contextualSpacing/>
              <w:rPr>
                <w:rFonts w:ascii="Centaur" w:eastAsia="Calibri" w:hAnsi="Centaur" w:cs="Cambria"/>
                <w:sz w:val="24"/>
                <w:szCs w:val="24"/>
              </w:rPr>
            </w:pPr>
            <w:r w:rsidRPr="00AF31A9">
              <w:rPr>
                <w:rFonts w:ascii="Centaur" w:eastAsia="Calibri" w:hAnsi="Centaur" w:cs="Times New Roman"/>
                <w:b/>
                <w:bCs/>
                <w:sz w:val="24"/>
                <w:szCs w:val="24"/>
              </w:rPr>
              <w:t>Interpreta críticamente fuentes diversas</w:t>
            </w:r>
            <w:r w:rsidRPr="00AF31A9">
              <w:rPr>
                <w:rFonts w:ascii="Centaur" w:eastAsia="Calibri" w:hAnsi="Centaur" w:cs="Times New Roman"/>
                <w:sz w:val="24"/>
                <w:szCs w:val="24"/>
              </w:rPr>
              <w:t>.</w:t>
            </w:r>
          </w:p>
          <w:p w14:paraId="4E183D1B" w14:textId="77777777" w:rsidR="00FB46AD" w:rsidRPr="00AF31A9" w:rsidRDefault="00FB46AD" w:rsidP="00AF31A9">
            <w:pPr>
              <w:numPr>
                <w:ilvl w:val="0"/>
                <w:numId w:val="21"/>
              </w:numPr>
              <w:ind w:left="138" w:hanging="142"/>
              <w:contextualSpacing/>
              <w:rPr>
                <w:rFonts w:ascii="Centaur" w:eastAsia="Calibri" w:hAnsi="Centaur" w:cs="Cambria"/>
                <w:sz w:val="24"/>
                <w:szCs w:val="24"/>
              </w:rPr>
            </w:pPr>
            <w:r w:rsidRPr="00AF31A9">
              <w:rPr>
                <w:rFonts w:ascii="Centaur" w:eastAsia="Calibri" w:hAnsi="Centaur" w:cs="Times New Roman"/>
                <w:sz w:val="24"/>
                <w:szCs w:val="24"/>
              </w:rPr>
              <w:t xml:space="preserve">Comprende el tiempo histórico. </w:t>
            </w:r>
          </w:p>
          <w:p w14:paraId="12ED1266" w14:textId="77777777" w:rsidR="00FB46AD" w:rsidRPr="00AF31A9" w:rsidRDefault="00FB46AD" w:rsidP="00AF31A9">
            <w:pPr>
              <w:numPr>
                <w:ilvl w:val="0"/>
                <w:numId w:val="21"/>
              </w:numPr>
              <w:ind w:left="138" w:hanging="142"/>
              <w:contextualSpacing/>
              <w:rPr>
                <w:rFonts w:ascii="Centaur" w:eastAsia="Calibri" w:hAnsi="Centaur" w:cs="Cambria"/>
                <w:sz w:val="24"/>
                <w:szCs w:val="24"/>
              </w:rPr>
            </w:pPr>
            <w:r w:rsidRPr="00AF31A9">
              <w:rPr>
                <w:rFonts w:ascii="Centaur" w:eastAsia="Calibri" w:hAnsi="Centaur" w:cs="Times New Roman"/>
                <w:sz w:val="24"/>
                <w:szCs w:val="24"/>
              </w:rPr>
              <w:t>Elabora explicaciones sobre procesos históricos.</w:t>
            </w:r>
          </w:p>
          <w:p w14:paraId="2BE78183" w14:textId="77777777" w:rsidR="00FB46AD" w:rsidRPr="00AF31A9" w:rsidRDefault="00FB46AD" w:rsidP="00AF31A9">
            <w:pPr>
              <w:pStyle w:val="Prrafodelista"/>
              <w:spacing w:after="200" w:line="276" w:lineRule="auto"/>
              <w:ind w:left="0"/>
              <w:rPr>
                <w:rFonts w:ascii="Centaur" w:eastAsia="Calibri" w:hAnsi="Centaur" w:cs="Times New Roman"/>
                <w:b/>
                <w:sz w:val="24"/>
                <w:szCs w:val="24"/>
                <w:lang w:val="es-ES"/>
              </w:rPr>
            </w:pPr>
          </w:p>
        </w:tc>
        <w:tc>
          <w:tcPr>
            <w:tcW w:w="2346" w:type="dxa"/>
            <w:gridSpan w:val="2"/>
            <w:shd w:val="clear" w:color="auto" w:fill="FFFFFF" w:themeFill="background1"/>
          </w:tcPr>
          <w:p w14:paraId="6B6049BE" w14:textId="77777777" w:rsidR="00FB46AD" w:rsidRPr="006879D2" w:rsidRDefault="00FB46AD" w:rsidP="006879D2">
            <w:pPr>
              <w:spacing w:after="200" w:line="276" w:lineRule="auto"/>
              <w:rPr>
                <w:rFonts w:ascii="Centaur" w:eastAsia="Calibri" w:hAnsi="Centaur" w:cs="Times New Roman"/>
                <w:b/>
                <w:sz w:val="24"/>
                <w:szCs w:val="24"/>
                <w:lang w:val="es-ES"/>
              </w:rPr>
            </w:pPr>
            <w:r w:rsidRPr="006879D2">
              <w:rPr>
                <w:rFonts w:ascii="Centaur" w:hAnsi="Centaur"/>
                <w:sz w:val="24"/>
                <w:szCs w:val="24"/>
              </w:rPr>
              <w:t>Contrasta diversas interpretaciones del pasado, a partir de distintas fuentes evaluadas en su contexto y perspectiva. Reconoce la validez de las fuentes para comprender variados puntos de vista.</w:t>
            </w:r>
          </w:p>
        </w:tc>
        <w:tc>
          <w:tcPr>
            <w:tcW w:w="1816" w:type="dxa"/>
            <w:gridSpan w:val="3"/>
            <w:shd w:val="clear" w:color="auto" w:fill="FFFFFF" w:themeFill="background1"/>
          </w:tcPr>
          <w:p w14:paraId="67F9DEFB" w14:textId="7F39BB05" w:rsidR="00FB46AD" w:rsidRPr="006879D2" w:rsidRDefault="00FB46AD" w:rsidP="006879D2">
            <w:pPr>
              <w:spacing w:after="200" w:line="276" w:lineRule="auto"/>
              <w:rPr>
                <w:rFonts w:ascii="Centaur" w:eastAsia="Calibri" w:hAnsi="Centaur" w:cs="Times New Roman"/>
                <w:b/>
                <w:sz w:val="24"/>
                <w:szCs w:val="24"/>
                <w:lang w:val="es-ES"/>
              </w:rPr>
            </w:pPr>
            <w:r w:rsidRPr="006879D2">
              <w:rPr>
                <w:rFonts w:ascii="Centaur" w:hAnsi="Centaur" w:cs="Calibri Light"/>
                <w:sz w:val="24"/>
                <w:szCs w:val="24"/>
              </w:rPr>
              <w:t xml:space="preserve">Contrasta las interpretaciones que se presentan en diversas fuentes históricas sobre la segunda revolución industrial. </w:t>
            </w:r>
          </w:p>
        </w:tc>
        <w:tc>
          <w:tcPr>
            <w:tcW w:w="1517" w:type="dxa"/>
            <w:gridSpan w:val="2"/>
            <w:shd w:val="clear" w:color="auto" w:fill="FFFFFF" w:themeFill="background1"/>
          </w:tcPr>
          <w:p w14:paraId="77EC1ED1" w14:textId="43A78F2F" w:rsidR="00FB46AD" w:rsidRPr="00AF31A9" w:rsidRDefault="00FB46AD" w:rsidP="00AF31A9">
            <w:pPr>
              <w:pStyle w:val="Prrafodelista"/>
              <w:numPr>
                <w:ilvl w:val="0"/>
                <w:numId w:val="32"/>
              </w:numPr>
              <w:spacing w:after="200" w:line="276" w:lineRule="auto"/>
              <w:ind w:left="164" w:hanging="164"/>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Explotación infantil </w:t>
            </w:r>
          </w:p>
          <w:p w14:paraId="67F12E5C" w14:textId="45319C9A" w:rsidR="00FB46AD" w:rsidRPr="00AF31A9" w:rsidRDefault="00FB46AD" w:rsidP="00AF31A9">
            <w:pPr>
              <w:pStyle w:val="Prrafodelista"/>
              <w:numPr>
                <w:ilvl w:val="0"/>
                <w:numId w:val="32"/>
              </w:numPr>
              <w:spacing w:after="200" w:line="276" w:lineRule="auto"/>
              <w:ind w:left="164" w:hanging="164"/>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El problema obrero y la propuesta socialista y anarquista</w:t>
            </w:r>
          </w:p>
          <w:p w14:paraId="6BB8B21C" w14:textId="77777777" w:rsidR="00FB46AD" w:rsidRPr="00AF31A9" w:rsidRDefault="00FB46AD" w:rsidP="00AF31A9">
            <w:pPr>
              <w:pStyle w:val="Prrafodelista"/>
              <w:spacing w:after="200" w:line="276" w:lineRule="auto"/>
              <w:ind w:left="0"/>
              <w:rPr>
                <w:rFonts w:ascii="Centaur" w:eastAsia="Calibri" w:hAnsi="Centaur" w:cs="Times New Roman"/>
                <w:bCs/>
                <w:sz w:val="24"/>
                <w:szCs w:val="24"/>
                <w:lang w:val="es-ES"/>
              </w:rPr>
            </w:pPr>
          </w:p>
          <w:p w14:paraId="588BE176" w14:textId="77777777" w:rsidR="00FB46AD" w:rsidRPr="00AF31A9" w:rsidRDefault="00FB46AD" w:rsidP="00AF31A9">
            <w:pPr>
              <w:pStyle w:val="Prrafodelista"/>
              <w:spacing w:after="200" w:line="276" w:lineRule="auto"/>
              <w:ind w:left="0"/>
              <w:rPr>
                <w:rFonts w:ascii="Centaur" w:eastAsia="Calibri" w:hAnsi="Centaur" w:cs="Times New Roman"/>
                <w:b/>
                <w:lang w:val="es-ES"/>
              </w:rPr>
            </w:pPr>
          </w:p>
        </w:tc>
        <w:tc>
          <w:tcPr>
            <w:tcW w:w="2117" w:type="dxa"/>
            <w:shd w:val="clear" w:color="auto" w:fill="FFFFFF" w:themeFill="background1"/>
          </w:tcPr>
          <w:p w14:paraId="09554410" w14:textId="4CD3978D" w:rsidR="00FB46AD" w:rsidRPr="006879D2" w:rsidRDefault="00FB46AD" w:rsidP="006879D2">
            <w:pPr>
              <w:spacing w:after="200" w:line="276" w:lineRule="auto"/>
              <w:rPr>
                <w:rFonts w:ascii="Centaur" w:eastAsia="Calibri" w:hAnsi="Centaur" w:cs="Times New Roman"/>
                <w:b/>
                <w:sz w:val="24"/>
                <w:szCs w:val="24"/>
                <w:lang w:val="es-ES"/>
              </w:rPr>
            </w:pPr>
            <w:r w:rsidRPr="006879D2">
              <w:rPr>
                <w:rFonts w:ascii="Centaur" w:hAnsi="Centaur"/>
                <w:sz w:val="24"/>
                <w:szCs w:val="24"/>
              </w:rPr>
              <w:t>Contrasta de manera crítica y profunda las interpretaciones de la Segunda Revolución Industrial en base a fuentes históricas consultadas.</w:t>
            </w:r>
          </w:p>
        </w:tc>
        <w:tc>
          <w:tcPr>
            <w:tcW w:w="2020" w:type="dxa"/>
            <w:shd w:val="clear" w:color="auto" w:fill="FFFFFF" w:themeFill="background1"/>
          </w:tcPr>
          <w:p w14:paraId="2720C546" w14:textId="5BBC4976" w:rsidR="00FB46AD" w:rsidRPr="006879D2" w:rsidRDefault="00FB46AD" w:rsidP="006879D2">
            <w:pPr>
              <w:spacing w:after="200" w:line="276" w:lineRule="auto"/>
              <w:rPr>
                <w:rFonts w:ascii="Centaur" w:eastAsia="Calibri" w:hAnsi="Centaur" w:cs="Times New Roman"/>
                <w:b/>
                <w:sz w:val="24"/>
                <w:szCs w:val="24"/>
                <w:lang w:val="es-ES"/>
              </w:rPr>
            </w:pPr>
            <w:r w:rsidRPr="006879D2">
              <w:rPr>
                <w:rFonts w:ascii="Centaur" w:hAnsi="Centaur"/>
                <w:sz w:val="24"/>
                <w:szCs w:val="24"/>
              </w:rPr>
              <w:t>Contrasta mediante un cuadro de doble entrada las interpretaciones de la Segunda Revolución Industrial en base a fuentes históricas consultadas.</w:t>
            </w:r>
          </w:p>
        </w:tc>
        <w:tc>
          <w:tcPr>
            <w:tcW w:w="1807" w:type="dxa"/>
            <w:shd w:val="clear" w:color="auto" w:fill="FFFFFF" w:themeFill="background1"/>
          </w:tcPr>
          <w:p w14:paraId="054B885A" w14:textId="77777777" w:rsidR="00FB46AD" w:rsidRPr="00AF31A9" w:rsidRDefault="00FB46AD" w:rsidP="00AF31A9">
            <w:pPr>
              <w:pStyle w:val="Prrafodelista"/>
              <w:spacing w:after="200" w:line="276" w:lineRule="auto"/>
              <w:ind w:left="0"/>
              <w:rPr>
                <w:rFonts w:ascii="Centaur" w:eastAsia="Calibri" w:hAnsi="Centaur" w:cs="Times New Roman"/>
                <w:bCs/>
                <w:sz w:val="24"/>
                <w:szCs w:val="24"/>
                <w:lang w:val="es-ES"/>
              </w:rPr>
            </w:pPr>
          </w:p>
          <w:p w14:paraId="09D60AF1" w14:textId="77777777" w:rsidR="00FB46AD" w:rsidRPr="00AF31A9" w:rsidRDefault="00FB46AD" w:rsidP="00AF31A9">
            <w:pPr>
              <w:pStyle w:val="Prrafodelista"/>
              <w:spacing w:after="200" w:line="276" w:lineRule="auto"/>
              <w:ind w:left="0"/>
              <w:rPr>
                <w:rFonts w:ascii="Centaur" w:eastAsia="Calibri" w:hAnsi="Centaur" w:cs="Times New Roman"/>
                <w:b/>
                <w:sz w:val="24"/>
                <w:szCs w:val="24"/>
                <w:lang w:val="es-ES"/>
              </w:rPr>
            </w:pPr>
            <w:r w:rsidRPr="00AF31A9">
              <w:rPr>
                <w:rFonts w:ascii="Centaur" w:eastAsia="Calibri" w:hAnsi="Centaur" w:cs="Times New Roman"/>
                <w:bCs/>
                <w:sz w:val="24"/>
                <w:szCs w:val="24"/>
                <w:lang w:val="es-ES"/>
              </w:rPr>
              <w:t xml:space="preserve">Rúbrica analítica </w:t>
            </w:r>
          </w:p>
        </w:tc>
      </w:tr>
      <w:tr w:rsidR="00BE4884" w14:paraId="3688BCE1" w14:textId="77777777" w:rsidTr="006879D2">
        <w:tc>
          <w:tcPr>
            <w:tcW w:w="1948" w:type="dxa"/>
            <w:shd w:val="clear" w:color="auto" w:fill="F7CAAC" w:themeFill="accent2" w:themeFillTint="66"/>
          </w:tcPr>
          <w:p w14:paraId="7278A018" w14:textId="77777777" w:rsidR="00BE4884" w:rsidRPr="00AF31A9" w:rsidRDefault="00BE4884" w:rsidP="00AF31A9">
            <w:pPr>
              <w:pStyle w:val="Prrafodelista"/>
              <w:spacing w:after="200" w:line="276" w:lineRule="auto"/>
              <w:ind w:left="0"/>
              <w:rPr>
                <w:rFonts w:ascii="Centaur" w:eastAsia="Calibri" w:hAnsi="Centaur" w:cs="Times New Roman"/>
                <w:b/>
                <w:sz w:val="24"/>
                <w:szCs w:val="24"/>
                <w:lang w:val="es-ES"/>
              </w:rPr>
            </w:pPr>
            <w:r w:rsidRPr="00AF31A9">
              <w:rPr>
                <w:rFonts w:ascii="Centaur" w:eastAsia="Calibri" w:hAnsi="Centaur" w:cs="Times New Roman"/>
                <w:b/>
                <w:sz w:val="24"/>
                <w:szCs w:val="24"/>
                <w:lang w:val="es-ES"/>
              </w:rPr>
              <w:t>SESIÓN 03</w:t>
            </w:r>
          </w:p>
        </w:tc>
        <w:tc>
          <w:tcPr>
            <w:tcW w:w="13503" w:type="dxa"/>
            <w:gridSpan w:val="11"/>
            <w:shd w:val="clear" w:color="auto" w:fill="F7CAAC" w:themeFill="accent2" w:themeFillTint="66"/>
          </w:tcPr>
          <w:p w14:paraId="18A2BF11" w14:textId="2CC4E01B" w:rsidR="00BE4884" w:rsidRPr="00AF31A9" w:rsidRDefault="00BE4884" w:rsidP="00AF31A9">
            <w:pPr>
              <w:rPr>
                <w:rFonts w:ascii="Centaur" w:hAnsi="Centaur"/>
                <w:b/>
                <w:bCs/>
                <w:sz w:val="28"/>
                <w:szCs w:val="28"/>
              </w:rPr>
            </w:pPr>
            <w:r w:rsidRPr="00AF31A9">
              <w:rPr>
                <w:rFonts w:ascii="Centaur" w:hAnsi="Centaur"/>
                <w:b/>
                <w:bCs/>
                <w:sz w:val="28"/>
                <w:szCs w:val="28"/>
              </w:rPr>
              <w:t>“Explicamos los cambios y permanencias durante el proceso histórico de la segunda revolución industrial”</w:t>
            </w:r>
          </w:p>
        </w:tc>
      </w:tr>
      <w:tr w:rsidR="00BE4884" w:rsidRPr="00394BE8" w14:paraId="5F535434" w14:textId="77777777" w:rsidTr="006879D2">
        <w:tc>
          <w:tcPr>
            <w:tcW w:w="1948" w:type="dxa"/>
            <w:shd w:val="clear" w:color="auto" w:fill="FFFFFF" w:themeFill="background1"/>
          </w:tcPr>
          <w:p w14:paraId="690F52BA"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lastRenderedPageBreak/>
              <w:t>COMPETENCIA</w:t>
            </w:r>
          </w:p>
          <w:p w14:paraId="0BE587D5"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p>
        </w:tc>
        <w:tc>
          <w:tcPr>
            <w:tcW w:w="1880" w:type="dxa"/>
            <w:shd w:val="clear" w:color="auto" w:fill="FFFFFF" w:themeFill="background1"/>
          </w:tcPr>
          <w:p w14:paraId="219EA6DE"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CAPACIDADES</w:t>
            </w:r>
          </w:p>
        </w:tc>
        <w:tc>
          <w:tcPr>
            <w:tcW w:w="2346" w:type="dxa"/>
            <w:gridSpan w:val="2"/>
            <w:shd w:val="clear" w:color="auto" w:fill="FFFFFF" w:themeFill="background1"/>
          </w:tcPr>
          <w:p w14:paraId="2F457931"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ESTÁNDAR</w:t>
            </w:r>
          </w:p>
        </w:tc>
        <w:tc>
          <w:tcPr>
            <w:tcW w:w="1816" w:type="dxa"/>
            <w:gridSpan w:val="3"/>
            <w:shd w:val="clear" w:color="auto" w:fill="FFFFFF" w:themeFill="background1"/>
          </w:tcPr>
          <w:p w14:paraId="1F57769D"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DESEMPEÑO</w:t>
            </w:r>
          </w:p>
        </w:tc>
        <w:tc>
          <w:tcPr>
            <w:tcW w:w="1517" w:type="dxa"/>
            <w:gridSpan w:val="2"/>
            <w:shd w:val="clear" w:color="auto" w:fill="FFFFFF" w:themeFill="background1"/>
            <w:vAlign w:val="center"/>
          </w:tcPr>
          <w:p w14:paraId="796E367B"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CAMPO TEMÁTICO</w:t>
            </w:r>
          </w:p>
        </w:tc>
        <w:tc>
          <w:tcPr>
            <w:tcW w:w="2117" w:type="dxa"/>
            <w:shd w:val="clear" w:color="auto" w:fill="FFFFFF" w:themeFill="background1"/>
          </w:tcPr>
          <w:p w14:paraId="1C20F726"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CRITERIO</w:t>
            </w:r>
          </w:p>
        </w:tc>
        <w:tc>
          <w:tcPr>
            <w:tcW w:w="2020" w:type="dxa"/>
            <w:shd w:val="clear" w:color="auto" w:fill="FFFFFF" w:themeFill="background1"/>
          </w:tcPr>
          <w:p w14:paraId="60D05E06"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EVIDENCIA</w:t>
            </w:r>
          </w:p>
        </w:tc>
        <w:tc>
          <w:tcPr>
            <w:tcW w:w="1807" w:type="dxa"/>
            <w:shd w:val="clear" w:color="auto" w:fill="FFFFFF" w:themeFill="background1"/>
            <w:vAlign w:val="center"/>
          </w:tcPr>
          <w:p w14:paraId="793AC98E"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INSTRUMENTO</w:t>
            </w:r>
          </w:p>
        </w:tc>
      </w:tr>
      <w:tr w:rsidR="00BE4884" w:rsidRPr="009C7D1C" w14:paraId="45C94D15" w14:textId="77777777" w:rsidTr="006879D2">
        <w:tc>
          <w:tcPr>
            <w:tcW w:w="1948" w:type="dxa"/>
            <w:shd w:val="clear" w:color="auto" w:fill="FFFFFF" w:themeFill="background1"/>
          </w:tcPr>
          <w:p w14:paraId="1AD24667" w14:textId="77777777" w:rsidR="00BE4884" w:rsidRPr="00AF31A9" w:rsidRDefault="00BE4884" w:rsidP="00BE4884">
            <w:pPr>
              <w:pStyle w:val="Prrafodelista"/>
              <w:spacing w:after="200" w:line="276" w:lineRule="auto"/>
              <w:ind w:left="0"/>
              <w:jc w:val="center"/>
              <w:rPr>
                <w:rFonts w:ascii="Centaur" w:eastAsia="Calibri" w:hAnsi="Centaur" w:cs="Cambria"/>
                <w:b/>
                <w:bCs/>
                <w:sz w:val="24"/>
                <w:szCs w:val="24"/>
              </w:rPr>
            </w:pPr>
          </w:p>
          <w:p w14:paraId="0FE3AC65" w14:textId="77777777" w:rsidR="00BE4884" w:rsidRPr="00AF31A9" w:rsidRDefault="00BE4884" w:rsidP="00BE4884">
            <w:pPr>
              <w:pStyle w:val="Prrafodelista"/>
              <w:spacing w:after="200" w:line="276" w:lineRule="auto"/>
              <w:ind w:left="0"/>
              <w:jc w:val="center"/>
              <w:rPr>
                <w:rFonts w:ascii="Centaur" w:eastAsia="Calibri" w:hAnsi="Centaur" w:cs="Cambria"/>
                <w:b/>
                <w:bCs/>
                <w:sz w:val="24"/>
                <w:szCs w:val="24"/>
              </w:rPr>
            </w:pPr>
          </w:p>
          <w:p w14:paraId="2C596367" w14:textId="77777777" w:rsidR="00BE4884" w:rsidRPr="00AF31A9" w:rsidRDefault="00BE4884" w:rsidP="00BE4884">
            <w:pPr>
              <w:pStyle w:val="Prrafodelista"/>
              <w:spacing w:after="200" w:line="276" w:lineRule="auto"/>
              <w:ind w:left="0"/>
              <w:jc w:val="center"/>
              <w:rPr>
                <w:rFonts w:ascii="Centaur" w:eastAsia="Calibri" w:hAnsi="Centaur" w:cs="Cambria"/>
                <w:b/>
                <w:bCs/>
                <w:sz w:val="24"/>
                <w:szCs w:val="24"/>
              </w:rPr>
            </w:pPr>
          </w:p>
          <w:p w14:paraId="7C472F8B"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Cambria"/>
                <w:b/>
                <w:bCs/>
                <w:sz w:val="24"/>
                <w:szCs w:val="24"/>
              </w:rPr>
              <w:t>Construye interpretaciones históricas</w:t>
            </w:r>
          </w:p>
        </w:tc>
        <w:tc>
          <w:tcPr>
            <w:tcW w:w="1880" w:type="dxa"/>
            <w:shd w:val="clear" w:color="auto" w:fill="FFFFFF" w:themeFill="background1"/>
          </w:tcPr>
          <w:p w14:paraId="51F7F27D" w14:textId="77777777" w:rsidR="00BE4884" w:rsidRPr="00AF31A9" w:rsidRDefault="00BE4884" w:rsidP="00BE4884">
            <w:pPr>
              <w:ind w:left="138"/>
              <w:contextualSpacing/>
              <w:jc w:val="both"/>
              <w:rPr>
                <w:rFonts w:ascii="Centaur" w:eastAsia="Calibri" w:hAnsi="Centaur" w:cs="Cambria"/>
                <w:sz w:val="24"/>
                <w:szCs w:val="24"/>
              </w:rPr>
            </w:pPr>
          </w:p>
          <w:p w14:paraId="301E7D27" w14:textId="77777777" w:rsidR="00BE4884" w:rsidRPr="00AF31A9" w:rsidRDefault="00BE4884" w:rsidP="00BE4884">
            <w:pPr>
              <w:ind w:left="138"/>
              <w:contextualSpacing/>
              <w:jc w:val="both"/>
              <w:rPr>
                <w:rFonts w:ascii="Centaur" w:eastAsia="Calibri" w:hAnsi="Centaur" w:cs="Cambria"/>
                <w:sz w:val="24"/>
                <w:szCs w:val="24"/>
              </w:rPr>
            </w:pPr>
          </w:p>
          <w:p w14:paraId="1CB40F8C" w14:textId="77777777" w:rsidR="00BE4884" w:rsidRPr="00AF31A9" w:rsidRDefault="00BE4884" w:rsidP="00BE4884">
            <w:pPr>
              <w:ind w:left="138"/>
              <w:contextualSpacing/>
              <w:jc w:val="both"/>
              <w:rPr>
                <w:rFonts w:ascii="Centaur" w:eastAsia="Calibri" w:hAnsi="Centaur" w:cs="Cambria"/>
                <w:sz w:val="24"/>
                <w:szCs w:val="24"/>
              </w:rPr>
            </w:pPr>
          </w:p>
          <w:p w14:paraId="42C5212F" w14:textId="77777777" w:rsidR="00BE4884" w:rsidRPr="00AF31A9" w:rsidRDefault="00BE4884" w:rsidP="00BE4884">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b/>
                <w:bCs/>
                <w:sz w:val="24"/>
                <w:szCs w:val="24"/>
              </w:rPr>
              <w:t>Interpreta críticamente fuentes diversas</w:t>
            </w:r>
            <w:r w:rsidRPr="00AF31A9">
              <w:rPr>
                <w:rFonts w:ascii="Centaur" w:eastAsia="Calibri" w:hAnsi="Centaur" w:cs="Times New Roman"/>
                <w:sz w:val="24"/>
                <w:szCs w:val="24"/>
              </w:rPr>
              <w:t>.</w:t>
            </w:r>
          </w:p>
          <w:p w14:paraId="1F96F22D" w14:textId="77777777" w:rsidR="00BE4884" w:rsidRPr="00AF31A9" w:rsidRDefault="00BE4884" w:rsidP="00BE4884">
            <w:pPr>
              <w:numPr>
                <w:ilvl w:val="0"/>
                <w:numId w:val="21"/>
              </w:numPr>
              <w:ind w:left="138" w:hanging="142"/>
              <w:contextualSpacing/>
              <w:jc w:val="both"/>
              <w:rPr>
                <w:rFonts w:ascii="Centaur" w:eastAsia="Calibri" w:hAnsi="Centaur" w:cs="Cambria"/>
                <w:b/>
                <w:bCs/>
                <w:sz w:val="24"/>
                <w:szCs w:val="24"/>
              </w:rPr>
            </w:pPr>
            <w:r w:rsidRPr="00AF31A9">
              <w:rPr>
                <w:rFonts w:ascii="Centaur" w:eastAsia="Calibri" w:hAnsi="Centaur" w:cs="Times New Roman"/>
                <w:b/>
                <w:bCs/>
                <w:sz w:val="24"/>
                <w:szCs w:val="24"/>
              </w:rPr>
              <w:t xml:space="preserve">Comprende el tiempo histórico. </w:t>
            </w:r>
          </w:p>
          <w:p w14:paraId="7CD5639D" w14:textId="77777777" w:rsidR="00BE4884" w:rsidRPr="00AF31A9" w:rsidRDefault="00BE4884" w:rsidP="00BE4884">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sz w:val="24"/>
                <w:szCs w:val="24"/>
              </w:rPr>
              <w:t>Elabora explicaciones sobre procesos históricos.</w:t>
            </w:r>
          </w:p>
          <w:p w14:paraId="215B71E0" w14:textId="77777777" w:rsidR="00BE4884" w:rsidRPr="00AF31A9" w:rsidRDefault="00BE4884" w:rsidP="00BE4884">
            <w:pPr>
              <w:pStyle w:val="Prrafodelista"/>
              <w:spacing w:after="200" w:line="276" w:lineRule="auto"/>
              <w:ind w:left="0"/>
              <w:jc w:val="center"/>
              <w:rPr>
                <w:rFonts w:ascii="Centaur" w:eastAsia="Calibri" w:hAnsi="Centaur" w:cs="Times New Roman"/>
                <w:b/>
                <w:sz w:val="24"/>
                <w:szCs w:val="24"/>
                <w:lang w:val="es-ES"/>
              </w:rPr>
            </w:pPr>
          </w:p>
        </w:tc>
        <w:tc>
          <w:tcPr>
            <w:tcW w:w="2346" w:type="dxa"/>
            <w:gridSpan w:val="2"/>
            <w:shd w:val="clear" w:color="auto" w:fill="FFFFFF" w:themeFill="background1"/>
          </w:tcPr>
          <w:p w14:paraId="6004338C" w14:textId="77777777" w:rsidR="00BE4884" w:rsidRPr="006879D2" w:rsidRDefault="00BE4884" w:rsidP="006879D2">
            <w:pPr>
              <w:ind w:right="184"/>
              <w:jc w:val="both"/>
              <w:rPr>
                <w:rFonts w:ascii="Centaur" w:eastAsia="Calibri" w:hAnsi="Centaur" w:cs="Times New Roman"/>
                <w:sz w:val="24"/>
                <w:szCs w:val="24"/>
              </w:rPr>
            </w:pPr>
            <w:r w:rsidRPr="006879D2">
              <w:rPr>
                <w:rFonts w:ascii="Centaur" w:eastAsia="Calibri" w:hAnsi="Centaur" w:cs="Times New Roman"/>
                <w:sz w:val="24"/>
                <w:szCs w:val="24"/>
              </w:rPr>
              <w:t>Explica su relevancia a partir de cambios, permanencias y simultaneidades a lo largo de la historia. Establece relaciones entre esos procesos históricos y situaciones o procesos actuales.</w:t>
            </w:r>
          </w:p>
          <w:p w14:paraId="1C3A7D1E" w14:textId="77777777" w:rsidR="00BE4884" w:rsidRPr="00AF31A9" w:rsidRDefault="00BE4884" w:rsidP="00BE4884">
            <w:pPr>
              <w:pStyle w:val="Prrafodelista"/>
              <w:spacing w:after="200" w:line="276" w:lineRule="auto"/>
              <w:ind w:left="0"/>
              <w:jc w:val="center"/>
              <w:rPr>
                <w:rFonts w:ascii="Centaur" w:eastAsia="Calibri" w:hAnsi="Centaur" w:cs="Times New Roman"/>
                <w:b/>
                <w:sz w:val="24"/>
                <w:szCs w:val="24"/>
              </w:rPr>
            </w:pPr>
          </w:p>
        </w:tc>
        <w:tc>
          <w:tcPr>
            <w:tcW w:w="1816" w:type="dxa"/>
            <w:gridSpan w:val="3"/>
            <w:shd w:val="clear" w:color="auto" w:fill="FFFFFF" w:themeFill="background1"/>
          </w:tcPr>
          <w:p w14:paraId="0ADEBA06" w14:textId="3ECA5199" w:rsidR="00BE4884" w:rsidRPr="006879D2" w:rsidRDefault="00BE4884" w:rsidP="006879D2">
            <w:pPr>
              <w:spacing w:after="200" w:line="276" w:lineRule="auto"/>
              <w:ind w:right="179"/>
              <w:jc w:val="both"/>
              <w:rPr>
                <w:rFonts w:ascii="Centaur" w:eastAsia="Calibri" w:hAnsi="Centaur" w:cs="Times New Roman"/>
                <w:b/>
                <w:sz w:val="24"/>
                <w:szCs w:val="24"/>
                <w:lang w:val="es-ES"/>
              </w:rPr>
            </w:pPr>
            <w:r w:rsidRPr="006879D2">
              <w:rPr>
                <w:rFonts w:ascii="Centaur" w:hAnsi="Centaur" w:cs="Calibri Light"/>
                <w:sz w:val="24"/>
                <w:szCs w:val="24"/>
              </w:rPr>
              <w:t xml:space="preserve">Explica los cambios, las permanencias y las relaciones de simultaneidad sobre el proceso histórico de la segunda revolución industrial y el movimiento obrero en el siglo XIX. </w:t>
            </w:r>
          </w:p>
        </w:tc>
        <w:tc>
          <w:tcPr>
            <w:tcW w:w="1517" w:type="dxa"/>
            <w:gridSpan w:val="2"/>
            <w:shd w:val="clear" w:color="auto" w:fill="FFFFFF" w:themeFill="background1"/>
            <w:vAlign w:val="center"/>
          </w:tcPr>
          <w:p w14:paraId="32719888" w14:textId="648C7260" w:rsidR="00BE4884" w:rsidRPr="00AF31A9" w:rsidRDefault="00BE4884" w:rsidP="00BE4884">
            <w:pPr>
              <w:pStyle w:val="Prrafodelista"/>
              <w:numPr>
                <w:ilvl w:val="0"/>
                <w:numId w:val="35"/>
              </w:numPr>
              <w:spacing w:after="200" w:line="276" w:lineRule="auto"/>
              <w:ind w:left="215" w:hanging="215"/>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Repercusión de la segunda revolución industrial en la convivencia social </w:t>
            </w:r>
          </w:p>
          <w:p w14:paraId="2FF165D1" w14:textId="3A135C12" w:rsidR="00BE4884" w:rsidRPr="00AF31A9" w:rsidRDefault="00BE4884" w:rsidP="00BE4884">
            <w:pPr>
              <w:pStyle w:val="Prrafodelista"/>
              <w:numPr>
                <w:ilvl w:val="0"/>
                <w:numId w:val="35"/>
              </w:numPr>
              <w:spacing w:after="200" w:line="276" w:lineRule="auto"/>
              <w:ind w:left="215" w:hanging="215"/>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Movimiento obrero en el siglo XIX. </w:t>
            </w:r>
          </w:p>
          <w:p w14:paraId="76D533CA" w14:textId="77777777" w:rsidR="00BE4884" w:rsidRPr="00AF31A9" w:rsidRDefault="00BE4884" w:rsidP="00BE4884">
            <w:pPr>
              <w:pStyle w:val="Prrafodelista"/>
              <w:spacing w:after="200" w:line="276" w:lineRule="auto"/>
              <w:ind w:left="0"/>
              <w:jc w:val="both"/>
              <w:rPr>
                <w:rFonts w:ascii="Centaur" w:eastAsia="Calibri" w:hAnsi="Centaur" w:cs="Times New Roman"/>
                <w:bCs/>
                <w:sz w:val="24"/>
                <w:szCs w:val="24"/>
                <w:lang w:val="es-ES"/>
              </w:rPr>
            </w:pPr>
          </w:p>
        </w:tc>
        <w:tc>
          <w:tcPr>
            <w:tcW w:w="2117" w:type="dxa"/>
            <w:shd w:val="clear" w:color="auto" w:fill="FFFFFF" w:themeFill="background1"/>
          </w:tcPr>
          <w:p w14:paraId="6C30D1D4" w14:textId="72220A2A" w:rsidR="00BE4884" w:rsidRPr="006879D2" w:rsidRDefault="00BE4884" w:rsidP="006879D2">
            <w:pPr>
              <w:spacing w:after="200" w:line="276" w:lineRule="auto"/>
              <w:ind w:right="179"/>
              <w:jc w:val="both"/>
              <w:rPr>
                <w:rFonts w:ascii="Centaur" w:hAnsi="Centaur" w:cs="Calibri Light"/>
                <w:sz w:val="24"/>
                <w:szCs w:val="24"/>
              </w:rPr>
            </w:pPr>
            <w:r w:rsidRPr="006879D2">
              <w:rPr>
                <w:rFonts w:ascii="Centaur" w:hAnsi="Centaur" w:cs="Calibri Light"/>
                <w:sz w:val="24"/>
                <w:szCs w:val="24"/>
              </w:rPr>
              <w:t xml:space="preserve">Explica de manera exhaustiva los principales cambios y permanencias en diferentes ámbitos y precisa las relaciones de simultaneidad entre los diferentes eventos y procesos que ocurrieron durante la segunda revolución industrial en base a las fuentes consultadas. </w:t>
            </w:r>
          </w:p>
        </w:tc>
        <w:tc>
          <w:tcPr>
            <w:tcW w:w="2020" w:type="dxa"/>
            <w:shd w:val="clear" w:color="auto" w:fill="FFFFFF" w:themeFill="background1"/>
          </w:tcPr>
          <w:p w14:paraId="27EE9F30" w14:textId="3E2C8FD3" w:rsidR="00BE4884" w:rsidRPr="006879D2" w:rsidRDefault="00BE4884" w:rsidP="006879D2">
            <w:pPr>
              <w:spacing w:after="200" w:line="276" w:lineRule="auto"/>
              <w:jc w:val="both"/>
              <w:rPr>
                <w:rFonts w:ascii="Centaur" w:eastAsia="Calibri" w:hAnsi="Centaur" w:cs="Times New Roman"/>
                <w:b/>
                <w:lang w:val="es-ES"/>
              </w:rPr>
            </w:pPr>
            <w:r w:rsidRPr="006879D2">
              <w:rPr>
                <w:rFonts w:ascii="Centaur" w:hAnsi="Centaur" w:cs="Calibri Light"/>
                <w:sz w:val="24"/>
                <w:szCs w:val="24"/>
              </w:rPr>
              <w:t xml:space="preserve">Explica mediante cuadro de doble entrada y friso cronológico los principales cambios y permanencias en diferentes ámbitos y precisa las relaciones de simultaneidad entre los diferentes eventos y procesos que ocurrieron durante la segunda revolución industrial. </w:t>
            </w:r>
          </w:p>
        </w:tc>
        <w:tc>
          <w:tcPr>
            <w:tcW w:w="1807" w:type="dxa"/>
            <w:shd w:val="clear" w:color="auto" w:fill="FFFFFF" w:themeFill="background1"/>
            <w:vAlign w:val="center"/>
          </w:tcPr>
          <w:p w14:paraId="085DC0F1" w14:textId="77777777" w:rsidR="00BE4884" w:rsidRPr="00AF31A9" w:rsidRDefault="00BE4884" w:rsidP="006879D2">
            <w:pPr>
              <w:pStyle w:val="Prrafodelista"/>
              <w:spacing w:after="200" w:line="276" w:lineRule="auto"/>
              <w:ind w:left="0"/>
              <w:rPr>
                <w:rFonts w:ascii="Centaur" w:eastAsia="Calibri" w:hAnsi="Centaur" w:cs="Times New Roman"/>
                <w:bCs/>
                <w:sz w:val="24"/>
                <w:szCs w:val="24"/>
                <w:lang w:val="es-ES"/>
              </w:rPr>
            </w:pPr>
          </w:p>
          <w:p w14:paraId="0FBFA27D" w14:textId="77777777" w:rsidR="00BE4884" w:rsidRPr="00AF31A9" w:rsidRDefault="00BE4884" w:rsidP="00BE4884">
            <w:pPr>
              <w:pStyle w:val="Prrafodelista"/>
              <w:spacing w:after="200" w:line="276" w:lineRule="auto"/>
              <w:ind w:left="0"/>
              <w:jc w:val="center"/>
              <w:rPr>
                <w:rFonts w:ascii="Centaur" w:eastAsia="Calibri" w:hAnsi="Centaur" w:cs="Times New Roman"/>
                <w:b/>
                <w:sz w:val="24"/>
                <w:szCs w:val="24"/>
                <w:lang w:val="es-ES"/>
              </w:rPr>
            </w:pPr>
            <w:r w:rsidRPr="00AF31A9">
              <w:rPr>
                <w:rFonts w:ascii="Centaur" w:eastAsia="Calibri" w:hAnsi="Centaur" w:cs="Times New Roman"/>
                <w:bCs/>
                <w:sz w:val="24"/>
                <w:szCs w:val="24"/>
                <w:lang w:val="es-ES"/>
              </w:rPr>
              <w:t xml:space="preserve">Rúbrica analítica </w:t>
            </w:r>
          </w:p>
        </w:tc>
      </w:tr>
      <w:tr w:rsidR="00BE4884" w14:paraId="63D78B63" w14:textId="77777777" w:rsidTr="006879D2">
        <w:tc>
          <w:tcPr>
            <w:tcW w:w="1948" w:type="dxa"/>
            <w:shd w:val="clear" w:color="auto" w:fill="F7CAAC" w:themeFill="accent2" w:themeFillTint="66"/>
            <w:vAlign w:val="center"/>
          </w:tcPr>
          <w:p w14:paraId="569EF6E5" w14:textId="77777777" w:rsidR="00BE4884" w:rsidRPr="00AF31A9" w:rsidRDefault="00BE4884" w:rsidP="00BE4884">
            <w:pPr>
              <w:pStyle w:val="Prrafodelista"/>
              <w:spacing w:after="200" w:line="276" w:lineRule="auto"/>
              <w:ind w:left="0"/>
              <w:jc w:val="center"/>
              <w:rPr>
                <w:rFonts w:ascii="Centaur" w:eastAsia="Calibri" w:hAnsi="Centaur" w:cs="Times New Roman"/>
                <w:b/>
                <w:sz w:val="24"/>
                <w:szCs w:val="24"/>
                <w:lang w:val="es-ES"/>
              </w:rPr>
            </w:pPr>
            <w:r w:rsidRPr="00AF31A9">
              <w:rPr>
                <w:rFonts w:ascii="Centaur" w:eastAsia="Calibri" w:hAnsi="Centaur" w:cs="Times New Roman"/>
                <w:b/>
                <w:sz w:val="24"/>
                <w:szCs w:val="24"/>
                <w:lang w:val="es-ES"/>
              </w:rPr>
              <w:t>SESIÓN 04</w:t>
            </w:r>
          </w:p>
        </w:tc>
        <w:tc>
          <w:tcPr>
            <w:tcW w:w="13503" w:type="dxa"/>
            <w:gridSpan w:val="11"/>
            <w:shd w:val="clear" w:color="auto" w:fill="F7CAAC" w:themeFill="accent2" w:themeFillTint="66"/>
            <w:vAlign w:val="center"/>
          </w:tcPr>
          <w:p w14:paraId="2B7287FC" w14:textId="40C44A1C" w:rsidR="00BE4884" w:rsidRPr="00AF31A9" w:rsidRDefault="003B51B4" w:rsidP="003B51B4">
            <w:pPr>
              <w:jc w:val="center"/>
              <w:rPr>
                <w:rFonts w:ascii="Centaur" w:hAnsi="Centaur"/>
                <w:b/>
                <w:bCs/>
                <w:sz w:val="28"/>
                <w:szCs w:val="28"/>
              </w:rPr>
            </w:pPr>
            <w:r w:rsidRPr="00AF31A9">
              <w:rPr>
                <w:rFonts w:ascii="Centaur" w:hAnsi="Centaur"/>
                <w:b/>
                <w:bCs/>
                <w:sz w:val="28"/>
                <w:szCs w:val="28"/>
              </w:rPr>
              <w:t>“Elaboramos explicaciones históricas sobre la evolución de la convivencia durante la segunda revolución industrial”</w:t>
            </w:r>
          </w:p>
        </w:tc>
      </w:tr>
      <w:tr w:rsidR="00BE4884" w:rsidRPr="00394BE8" w14:paraId="3F9CEB4F" w14:textId="77777777" w:rsidTr="006879D2">
        <w:tc>
          <w:tcPr>
            <w:tcW w:w="1948" w:type="dxa"/>
            <w:shd w:val="clear" w:color="auto" w:fill="FFFFFF" w:themeFill="background1"/>
          </w:tcPr>
          <w:p w14:paraId="4DE3C5EB"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COMPETENCIA</w:t>
            </w:r>
          </w:p>
          <w:p w14:paraId="362C9F10"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p>
        </w:tc>
        <w:tc>
          <w:tcPr>
            <w:tcW w:w="2206" w:type="dxa"/>
            <w:gridSpan w:val="2"/>
            <w:shd w:val="clear" w:color="auto" w:fill="FFFFFF" w:themeFill="background1"/>
          </w:tcPr>
          <w:p w14:paraId="4F5E67DD"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CAPACIDADES</w:t>
            </w:r>
          </w:p>
        </w:tc>
        <w:tc>
          <w:tcPr>
            <w:tcW w:w="2071" w:type="dxa"/>
            <w:gridSpan w:val="2"/>
            <w:shd w:val="clear" w:color="auto" w:fill="FFFFFF" w:themeFill="background1"/>
          </w:tcPr>
          <w:p w14:paraId="2B65214A"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ESTÁNDAR</w:t>
            </w:r>
          </w:p>
        </w:tc>
        <w:tc>
          <w:tcPr>
            <w:tcW w:w="1719" w:type="dxa"/>
            <w:shd w:val="clear" w:color="auto" w:fill="FFFFFF" w:themeFill="background1"/>
          </w:tcPr>
          <w:p w14:paraId="56A418E7"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DESEMPEÑO</w:t>
            </w:r>
          </w:p>
        </w:tc>
        <w:tc>
          <w:tcPr>
            <w:tcW w:w="1533" w:type="dxa"/>
            <w:gridSpan w:val="2"/>
            <w:shd w:val="clear" w:color="auto" w:fill="FFFFFF" w:themeFill="background1"/>
            <w:vAlign w:val="center"/>
          </w:tcPr>
          <w:p w14:paraId="705C30F4"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CAMPO TEMÁTICO</w:t>
            </w:r>
          </w:p>
        </w:tc>
        <w:tc>
          <w:tcPr>
            <w:tcW w:w="2147" w:type="dxa"/>
            <w:gridSpan w:val="2"/>
            <w:shd w:val="clear" w:color="auto" w:fill="FFFFFF" w:themeFill="background1"/>
          </w:tcPr>
          <w:p w14:paraId="6D9CE498"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CRITERIO</w:t>
            </w:r>
          </w:p>
        </w:tc>
        <w:tc>
          <w:tcPr>
            <w:tcW w:w="2020" w:type="dxa"/>
            <w:shd w:val="clear" w:color="auto" w:fill="FFFFFF" w:themeFill="background1"/>
          </w:tcPr>
          <w:p w14:paraId="42A8A3EA"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EVIDENCIA</w:t>
            </w:r>
          </w:p>
        </w:tc>
        <w:tc>
          <w:tcPr>
            <w:tcW w:w="1807" w:type="dxa"/>
            <w:shd w:val="clear" w:color="auto" w:fill="FFFFFF" w:themeFill="background1"/>
            <w:vAlign w:val="center"/>
          </w:tcPr>
          <w:p w14:paraId="0E85D72F" w14:textId="77777777" w:rsidR="00BE4884" w:rsidRPr="00AF31A9" w:rsidRDefault="00BE4884" w:rsidP="00BE488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INSTRUMENTO</w:t>
            </w:r>
          </w:p>
        </w:tc>
      </w:tr>
      <w:tr w:rsidR="003B51B4" w:rsidRPr="00394BE8" w14:paraId="2F2C61DB" w14:textId="77777777" w:rsidTr="006879D2">
        <w:tc>
          <w:tcPr>
            <w:tcW w:w="1948" w:type="dxa"/>
            <w:shd w:val="clear" w:color="auto" w:fill="FFFFFF" w:themeFill="background1"/>
          </w:tcPr>
          <w:p w14:paraId="3CFB7DAB" w14:textId="77777777" w:rsidR="003B51B4" w:rsidRPr="00AF31A9" w:rsidRDefault="003B51B4" w:rsidP="006879D2">
            <w:pPr>
              <w:pStyle w:val="Prrafodelista"/>
              <w:spacing w:after="200" w:line="276" w:lineRule="auto"/>
              <w:ind w:left="0"/>
              <w:rPr>
                <w:rFonts w:ascii="Centaur" w:eastAsia="Calibri" w:hAnsi="Centaur" w:cs="Cambria"/>
                <w:b/>
                <w:bCs/>
                <w:sz w:val="24"/>
                <w:szCs w:val="24"/>
              </w:rPr>
            </w:pPr>
          </w:p>
          <w:p w14:paraId="1710E36A" w14:textId="77777777" w:rsidR="003B51B4" w:rsidRPr="00AF31A9" w:rsidRDefault="003B51B4" w:rsidP="003B51B4">
            <w:pPr>
              <w:pStyle w:val="Prrafodelista"/>
              <w:spacing w:after="200" w:line="276" w:lineRule="auto"/>
              <w:ind w:left="0"/>
              <w:jc w:val="center"/>
              <w:rPr>
                <w:rFonts w:ascii="Centaur" w:eastAsia="Calibri" w:hAnsi="Centaur" w:cs="Cambria"/>
                <w:b/>
                <w:bCs/>
                <w:sz w:val="24"/>
                <w:szCs w:val="24"/>
              </w:rPr>
            </w:pPr>
          </w:p>
          <w:p w14:paraId="7DF11F43" w14:textId="77777777" w:rsidR="003B51B4" w:rsidRPr="00AF31A9" w:rsidRDefault="003B51B4" w:rsidP="003B51B4">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Cambria"/>
                <w:b/>
                <w:bCs/>
                <w:sz w:val="24"/>
                <w:szCs w:val="24"/>
              </w:rPr>
              <w:t>Construye interpretaciones históricas</w:t>
            </w:r>
          </w:p>
        </w:tc>
        <w:tc>
          <w:tcPr>
            <w:tcW w:w="2206" w:type="dxa"/>
            <w:gridSpan w:val="2"/>
            <w:shd w:val="clear" w:color="auto" w:fill="FFFFFF" w:themeFill="background1"/>
          </w:tcPr>
          <w:p w14:paraId="65CEB834" w14:textId="77777777" w:rsidR="003B51B4" w:rsidRPr="00AF31A9" w:rsidRDefault="003B51B4" w:rsidP="006879D2">
            <w:pPr>
              <w:contextualSpacing/>
              <w:jc w:val="both"/>
              <w:rPr>
                <w:rFonts w:ascii="Centaur" w:eastAsia="Calibri" w:hAnsi="Centaur" w:cs="Cambria"/>
                <w:sz w:val="24"/>
                <w:szCs w:val="24"/>
              </w:rPr>
            </w:pPr>
          </w:p>
          <w:p w14:paraId="467D8DBD" w14:textId="77777777" w:rsidR="003B51B4" w:rsidRPr="00AF31A9" w:rsidRDefault="003B51B4" w:rsidP="003B51B4">
            <w:pPr>
              <w:ind w:left="138"/>
              <w:contextualSpacing/>
              <w:jc w:val="both"/>
              <w:rPr>
                <w:rFonts w:ascii="Centaur" w:eastAsia="Calibri" w:hAnsi="Centaur" w:cs="Cambria"/>
                <w:sz w:val="24"/>
                <w:szCs w:val="24"/>
              </w:rPr>
            </w:pPr>
          </w:p>
          <w:p w14:paraId="59B3663F" w14:textId="77777777" w:rsidR="003B51B4" w:rsidRPr="00AF31A9" w:rsidRDefault="003B51B4" w:rsidP="003B51B4">
            <w:pPr>
              <w:numPr>
                <w:ilvl w:val="0"/>
                <w:numId w:val="21"/>
              </w:numPr>
              <w:ind w:left="138" w:hanging="142"/>
              <w:contextualSpacing/>
              <w:jc w:val="both"/>
              <w:rPr>
                <w:rFonts w:ascii="Centaur" w:eastAsia="Calibri" w:hAnsi="Centaur" w:cs="Cambria"/>
                <w:sz w:val="24"/>
                <w:szCs w:val="24"/>
              </w:rPr>
            </w:pPr>
            <w:r w:rsidRPr="00AF31A9">
              <w:rPr>
                <w:rFonts w:ascii="Centaur" w:eastAsia="Calibri" w:hAnsi="Centaur" w:cs="Times New Roman"/>
                <w:b/>
                <w:bCs/>
                <w:sz w:val="24"/>
                <w:szCs w:val="24"/>
              </w:rPr>
              <w:t>Interpreta críticamente fuentes diversas</w:t>
            </w:r>
            <w:r w:rsidRPr="00AF31A9">
              <w:rPr>
                <w:rFonts w:ascii="Centaur" w:eastAsia="Calibri" w:hAnsi="Centaur" w:cs="Times New Roman"/>
                <w:sz w:val="24"/>
                <w:szCs w:val="24"/>
              </w:rPr>
              <w:t>.</w:t>
            </w:r>
          </w:p>
          <w:p w14:paraId="52666FE1" w14:textId="77777777" w:rsidR="003B51B4" w:rsidRPr="00AF31A9" w:rsidRDefault="003B51B4" w:rsidP="003B51B4">
            <w:pPr>
              <w:numPr>
                <w:ilvl w:val="0"/>
                <w:numId w:val="21"/>
              </w:numPr>
              <w:ind w:left="138" w:hanging="142"/>
              <w:contextualSpacing/>
              <w:jc w:val="both"/>
              <w:rPr>
                <w:rFonts w:ascii="Centaur" w:eastAsia="Calibri" w:hAnsi="Centaur" w:cs="Cambria"/>
                <w:b/>
                <w:bCs/>
                <w:sz w:val="24"/>
                <w:szCs w:val="24"/>
              </w:rPr>
            </w:pPr>
            <w:r w:rsidRPr="00AF31A9">
              <w:rPr>
                <w:rFonts w:ascii="Centaur" w:eastAsia="Calibri" w:hAnsi="Centaur" w:cs="Times New Roman"/>
                <w:b/>
                <w:bCs/>
                <w:sz w:val="24"/>
                <w:szCs w:val="24"/>
              </w:rPr>
              <w:t xml:space="preserve">Comprende el tiempo histórico. </w:t>
            </w:r>
          </w:p>
          <w:p w14:paraId="07755922" w14:textId="5E498260" w:rsidR="003B51B4" w:rsidRPr="00AF31A9" w:rsidRDefault="003B51B4" w:rsidP="00AF31A9">
            <w:pPr>
              <w:numPr>
                <w:ilvl w:val="0"/>
                <w:numId w:val="21"/>
              </w:numPr>
              <w:ind w:left="138" w:hanging="142"/>
              <w:contextualSpacing/>
              <w:jc w:val="both"/>
              <w:rPr>
                <w:rFonts w:ascii="Centaur" w:eastAsia="Calibri" w:hAnsi="Centaur" w:cs="Cambria"/>
                <w:b/>
                <w:bCs/>
                <w:sz w:val="24"/>
                <w:szCs w:val="24"/>
              </w:rPr>
            </w:pPr>
            <w:r w:rsidRPr="00AF31A9">
              <w:rPr>
                <w:rFonts w:ascii="Centaur" w:eastAsia="Calibri" w:hAnsi="Centaur" w:cs="Times New Roman"/>
                <w:b/>
                <w:bCs/>
                <w:sz w:val="24"/>
                <w:szCs w:val="24"/>
              </w:rPr>
              <w:lastRenderedPageBreak/>
              <w:t>Elabora explicaciones sobre procesos históricos.</w:t>
            </w:r>
          </w:p>
        </w:tc>
        <w:tc>
          <w:tcPr>
            <w:tcW w:w="2071" w:type="dxa"/>
            <w:gridSpan w:val="2"/>
            <w:shd w:val="clear" w:color="auto" w:fill="FFFFFF" w:themeFill="background1"/>
          </w:tcPr>
          <w:p w14:paraId="77F98991" w14:textId="17B9BC33" w:rsidR="003B51B4" w:rsidRPr="00AF31A9" w:rsidRDefault="003B51B4" w:rsidP="00AF31A9">
            <w:pPr>
              <w:ind w:right="317"/>
              <w:jc w:val="both"/>
              <w:rPr>
                <w:rFonts w:ascii="Centaur" w:eastAsia="Calibri" w:hAnsi="Centaur" w:cs="Times New Roman"/>
                <w:sz w:val="24"/>
                <w:szCs w:val="24"/>
              </w:rPr>
            </w:pPr>
            <w:r w:rsidRPr="00AF31A9">
              <w:rPr>
                <w:rFonts w:ascii="Centaur" w:hAnsi="Centaur"/>
                <w:sz w:val="24"/>
                <w:szCs w:val="24"/>
              </w:rPr>
              <w:lastRenderedPageBreak/>
              <w:t xml:space="preserve">Explica cómo las acciones humanas, individuales o grupales van configurando el pasado y el </w:t>
            </w:r>
            <w:r w:rsidRPr="00AF31A9">
              <w:rPr>
                <w:rFonts w:ascii="Centaur" w:hAnsi="Centaur"/>
                <w:sz w:val="24"/>
                <w:szCs w:val="24"/>
              </w:rPr>
              <w:lastRenderedPageBreak/>
              <w:t>presente y pueden configurar el futuro. Explica la perspectiva de los protagonistas, relacionando sus acciones con sus motivaciones.</w:t>
            </w:r>
          </w:p>
        </w:tc>
        <w:tc>
          <w:tcPr>
            <w:tcW w:w="1719" w:type="dxa"/>
            <w:shd w:val="clear" w:color="auto" w:fill="FFFFFF" w:themeFill="background1"/>
          </w:tcPr>
          <w:p w14:paraId="4096C236" w14:textId="794DDAC5" w:rsidR="003B51B4" w:rsidRPr="006879D2" w:rsidRDefault="003B51B4" w:rsidP="006879D2">
            <w:pPr>
              <w:spacing w:after="200" w:line="276" w:lineRule="auto"/>
              <w:jc w:val="both"/>
              <w:rPr>
                <w:rFonts w:ascii="Centaur" w:eastAsia="Calibri" w:hAnsi="Centaur" w:cs="Times New Roman"/>
                <w:b/>
                <w:sz w:val="24"/>
                <w:szCs w:val="24"/>
                <w:lang w:val="es-ES"/>
              </w:rPr>
            </w:pPr>
            <w:r w:rsidRPr="006879D2">
              <w:rPr>
                <w:rFonts w:ascii="Centaur" w:hAnsi="Centaur"/>
                <w:sz w:val="24"/>
                <w:szCs w:val="24"/>
              </w:rPr>
              <w:lastRenderedPageBreak/>
              <w:t xml:space="preserve">Explica hechos o procesos históricos sobre la influencia de la segunda revolución </w:t>
            </w:r>
            <w:r w:rsidRPr="006879D2">
              <w:rPr>
                <w:rFonts w:ascii="Centaur" w:hAnsi="Centaur"/>
                <w:sz w:val="24"/>
                <w:szCs w:val="24"/>
              </w:rPr>
              <w:lastRenderedPageBreak/>
              <w:t xml:space="preserve">industrial en la convivencia social, haciendo uso de términos históricos  </w:t>
            </w:r>
          </w:p>
        </w:tc>
        <w:tc>
          <w:tcPr>
            <w:tcW w:w="1533" w:type="dxa"/>
            <w:gridSpan w:val="2"/>
            <w:shd w:val="clear" w:color="auto" w:fill="FFFFFF" w:themeFill="background1"/>
            <w:vAlign w:val="center"/>
          </w:tcPr>
          <w:p w14:paraId="50574AD2" w14:textId="26F24E30" w:rsidR="003B51B4" w:rsidRPr="00AF31A9" w:rsidRDefault="003B51B4" w:rsidP="003B51B4">
            <w:pPr>
              <w:pStyle w:val="Prrafodelista"/>
              <w:numPr>
                <w:ilvl w:val="0"/>
                <w:numId w:val="36"/>
              </w:numPr>
              <w:spacing w:after="200" w:line="276" w:lineRule="auto"/>
              <w:ind w:left="127" w:hanging="127"/>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lastRenderedPageBreak/>
              <w:t xml:space="preserve">Segunda revolución industrial </w:t>
            </w:r>
          </w:p>
          <w:p w14:paraId="3FDE36AD" w14:textId="303B94EE" w:rsidR="003B51B4" w:rsidRPr="00AF31A9" w:rsidRDefault="003B51B4" w:rsidP="003B51B4">
            <w:pPr>
              <w:pStyle w:val="Prrafodelista"/>
              <w:numPr>
                <w:ilvl w:val="0"/>
                <w:numId w:val="36"/>
              </w:numPr>
              <w:spacing w:after="200" w:line="276" w:lineRule="auto"/>
              <w:ind w:left="127" w:hanging="127"/>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t xml:space="preserve">Prejuicios y estereotipos de la época </w:t>
            </w:r>
          </w:p>
          <w:p w14:paraId="4AE46343" w14:textId="77998B51" w:rsidR="003B51B4" w:rsidRPr="00AF31A9" w:rsidRDefault="003B51B4" w:rsidP="003B51B4">
            <w:pPr>
              <w:pStyle w:val="Prrafodelista"/>
              <w:numPr>
                <w:ilvl w:val="0"/>
                <w:numId w:val="36"/>
              </w:numPr>
              <w:spacing w:after="200" w:line="276" w:lineRule="auto"/>
              <w:ind w:left="127" w:hanging="127"/>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lastRenderedPageBreak/>
              <w:t xml:space="preserve">Ascenso de la burguesía y surgimiento del proletariado. </w:t>
            </w:r>
          </w:p>
          <w:p w14:paraId="7AD59A7F" w14:textId="2D4652C9" w:rsidR="003B51B4" w:rsidRPr="00AF31A9" w:rsidRDefault="003B51B4" w:rsidP="003B51B4">
            <w:pPr>
              <w:spacing w:after="200" w:line="276" w:lineRule="auto"/>
              <w:jc w:val="both"/>
              <w:rPr>
                <w:rFonts w:ascii="Centaur" w:eastAsia="Calibri" w:hAnsi="Centaur" w:cs="Times New Roman"/>
                <w:bCs/>
                <w:sz w:val="24"/>
                <w:szCs w:val="24"/>
                <w:lang w:val="es-ES"/>
              </w:rPr>
            </w:pPr>
          </w:p>
        </w:tc>
        <w:tc>
          <w:tcPr>
            <w:tcW w:w="2147" w:type="dxa"/>
            <w:gridSpan w:val="2"/>
            <w:shd w:val="clear" w:color="auto" w:fill="FFFFFF" w:themeFill="background1"/>
          </w:tcPr>
          <w:p w14:paraId="6F94EA4D" w14:textId="74A2B9FC" w:rsidR="003B51B4" w:rsidRPr="00AF31A9" w:rsidRDefault="003B51B4" w:rsidP="003B51B4">
            <w:pPr>
              <w:pStyle w:val="Prrafodelista"/>
              <w:numPr>
                <w:ilvl w:val="0"/>
                <w:numId w:val="43"/>
              </w:numPr>
              <w:spacing w:after="200" w:line="276" w:lineRule="auto"/>
              <w:ind w:left="185" w:hanging="185"/>
              <w:jc w:val="both"/>
              <w:rPr>
                <w:rFonts w:ascii="Centaur" w:eastAsia="Calibri" w:hAnsi="Centaur" w:cs="Times New Roman"/>
                <w:bCs/>
                <w:sz w:val="24"/>
                <w:szCs w:val="24"/>
                <w:lang w:val="es-ES"/>
              </w:rPr>
            </w:pPr>
            <w:r w:rsidRPr="00AF31A9">
              <w:rPr>
                <w:rFonts w:ascii="Centaur" w:eastAsia="Calibri" w:hAnsi="Centaur" w:cs="Times New Roman"/>
                <w:bCs/>
                <w:sz w:val="24"/>
                <w:szCs w:val="24"/>
                <w:lang w:val="es-ES"/>
              </w:rPr>
              <w:lastRenderedPageBreak/>
              <w:t>Explica de manera clara y razonada</w:t>
            </w:r>
            <w:r w:rsidRPr="00AF31A9">
              <w:rPr>
                <w:bCs/>
                <w:sz w:val="24"/>
                <w:szCs w:val="24"/>
              </w:rPr>
              <w:t xml:space="preserve"> </w:t>
            </w:r>
            <w:r w:rsidRPr="00AF31A9">
              <w:rPr>
                <w:rFonts w:ascii="Centaur" w:eastAsia="Calibri" w:hAnsi="Centaur" w:cs="Times New Roman"/>
                <w:bCs/>
                <w:sz w:val="24"/>
                <w:szCs w:val="24"/>
                <w:lang w:val="es-ES"/>
              </w:rPr>
              <w:t xml:space="preserve">la influencia de la segunda revolución industrial en la convivencia social </w:t>
            </w:r>
            <w:r w:rsidRPr="00AF31A9">
              <w:rPr>
                <w:rFonts w:ascii="Centaur" w:eastAsia="Calibri" w:hAnsi="Centaur" w:cs="Times New Roman"/>
                <w:bCs/>
                <w:sz w:val="24"/>
                <w:szCs w:val="24"/>
                <w:lang w:val="es-ES"/>
              </w:rPr>
              <w:lastRenderedPageBreak/>
              <w:t xml:space="preserve">enriqueciéndola con términos históricos </w:t>
            </w:r>
          </w:p>
        </w:tc>
        <w:tc>
          <w:tcPr>
            <w:tcW w:w="2020" w:type="dxa"/>
            <w:shd w:val="clear" w:color="auto" w:fill="FFFFFF" w:themeFill="background1"/>
          </w:tcPr>
          <w:p w14:paraId="3EED8907" w14:textId="23993C69" w:rsidR="003B51B4" w:rsidRPr="006879D2" w:rsidRDefault="003B51B4" w:rsidP="006879D2">
            <w:pPr>
              <w:spacing w:after="200" w:line="276" w:lineRule="auto"/>
              <w:jc w:val="both"/>
              <w:rPr>
                <w:rFonts w:ascii="Centaur" w:eastAsia="Calibri" w:hAnsi="Centaur" w:cs="Times New Roman"/>
                <w:b/>
                <w:lang w:val="es-ES"/>
              </w:rPr>
            </w:pPr>
            <w:r w:rsidRPr="006879D2">
              <w:rPr>
                <w:rFonts w:ascii="Centaur" w:eastAsia="Calibri" w:hAnsi="Centaur" w:cs="Times New Roman"/>
                <w:bCs/>
                <w:sz w:val="24"/>
                <w:szCs w:val="24"/>
                <w:lang w:val="es-ES"/>
              </w:rPr>
              <w:lastRenderedPageBreak/>
              <w:t xml:space="preserve">Explica mediante un ensayo </w:t>
            </w:r>
            <w:r w:rsidRPr="006879D2">
              <w:rPr>
                <w:bCs/>
                <w:sz w:val="24"/>
                <w:szCs w:val="24"/>
              </w:rPr>
              <w:t>la</w:t>
            </w:r>
            <w:r w:rsidRPr="006879D2">
              <w:rPr>
                <w:rFonts w:ascii="Centaur" w:eastAsia="Calibri" w:hAnsi="Centaur" w:cs="Times New Roman"/>
                <w:bCs/>
                <w:sz w:val="24"/>
                <w:szCs w:val="24"/>
                <w:lang w:val="es-ES"/>
              </w:rPr>
              <w:t xml:space="preserve"> influencia de la segunda revolución industrial en la convivencia social haciendo uso </w:t>
            </w:r>
            <w:r w:rsidRPr="006879D2">
              <w:rPr>
                <w:rFonts w:ascii="Centaur" w:eastAsia="Calibri" w:hAnsi="Centaur" w:cs="Times New Roman"/>
                <w:bCs/>
                <w:sz w:val="24"/>
                <w:szCs w:val="24"/>
                <w:lang w:val="es-ES"/>
              </w:rPr>
              <w:lastRenderedPageBreak/>
              <w:t xml:space="preserve">de términos históricos. </w:t>
            </w:r>
          </w:p>
        </w:tc>
        <w:tc>
          <w:tcPr>
            <w:tcW w:w="1807" w:type="dxa"/>
            <w:shd w:val="clear" w:color="auto" w:fill="FFFFFF" w:themeFill="background1"/>
            <w:vAlign w:val="center"/>
          </w:tcPr>
          <w:p w14:paraId="39AEB187" w14:textId="77777777" w:rsidR="003B51B4" w:rsidRPr="00AF31A9" w:rsidRDefault="003B51B4" w:rsidP="003B51B4">
            <w:pPr>
              <w:pStyle w:val="Prrafodelista"/>
              <w:spacing w:after="200" w:line="276" w:lineRule="auto"/>
              <w:ind w:left="0"/>
              <w:jc w:val="center"/>
              <w:rPr>
                <w:rFonts w:ascii="Centaur" w:eastAsia="Calibri" w:hAnsi="Centaur" w:cs="Times New Roman"/>
                <w:bCs/>
                <w:sz w:val="24"/>
                <w:szCs w:val="24"/>
                <w:lang w:val="es-ES"/>
              </w:rPr>
            </w:pPr>
          </w:p>
          <w:p w14:paraId="7DDD55AA" w14:textId="77777777" w:rsidR="003B51B4" w:rsidRPr="00AF31A9" w:rsidRDefault="003B51B4" w:rsidP="003B51B4">
            <w:pPr>
              <w:pStyle w:val="Prrafodelista"/>
              <w:spacing w:after="200" w:line="276" w:lineRule="auto"/>
              <w:ind w:left="0"/>
              <w:jc w:val="center"/>
              <w:rPr>
                <w:rFonts w:ascii="Centaur" w:eastAsia="Calibri" w:hAnsi="Centaur" w:cs="Times New Roman"/>
                <w:b/>
                <w:sz w:val="24"/>
                <w:szCs w:val="24"/>
                <w:lang w:val="es-ES"/>
              </w:rPr>
            </w:pPr>
            <w:r w:rsidRPr="00AF31A9">
              <w:rPr>
                <w:rFonts w:ascii="Centaur" w:eastAsia="Calibri" w:hAnsi="Centaur" w:cs="Times New Roman"/>
                <w:bCs/>
                <w:sz w:val="24"/>
                <w:szCs w:val="24"/>
                <w:lang w:val="es-ES"/>
              </w:rPr>
              <w:t xml:space="preserve">Rúbrica analítica </w:t>
            </w:r>
          </w:p>
        </w:tc>
      </w:tr>
    </w:tbl>
    <w:p w14:paraId="54B2D537" w14:textId="77777777" w:rsidR="00AA2B8B" w:rsidRDefault="00AA2B8B" w:rsidP="00AA2B8B">
      <w:pPr>
        <w:pStyle w:val="Prrafodelista"/>
        <w:spacing w:after="200" w:line="276" w:lineRule="auto"/>
        <w:ind w:left="426"/>
        <w:rPr>
          <w:rFonts w:ascii="Centaur" w:eastAsia="Calibri" w:hAnsi="Centaur" w:cs="Times New Roman"/>
          <w:bCs/>
          <w:color w:val="632423"/>
          <w:sz w:val="24"/>
          <w:szCs w:val="24"/>
          <w:lang w:val="es-ES"/>
        </w:rPr>
      </w:pPr>
    </w:p>
    <w:p w14:paraId="41A8C2F2" w14:textId="77777777" w:rsidR="00AA2B8B" w:rsidRPr="00AF31A9" w:rsidRDefault="00AA2B8B" w:rsidP="00AA2B8B">
      <w:pPr>
        <w:pStyle w:val="Prrafodelista"/>
        <w:numPr>
          <w:ilvl w:val="0"/>
          <w:numId w:val="1"/>
        </w:numPr>
        <w:spacing w:after="200" w:line="276" w:lineRule="auto"/>
        <w:ind w:left="142" w:hanging="426"/>
        <w:rPr>
          <w:rFonts w:ascii="Centaur" w:eastAsia="Calibri" w:hAnsi="Centaur" w:cs="Times New Roman"/>
          <w:b/>
          <w:sz w:val="24"/>
          <w:szCs w:val="24"/>
          <w:lang w:val="es-ES"/>
        </w:rPr>
      </w:pPr>
      <w:r w:rsidRPr="00AF31A9">
        <w:rPr>
          <w:rFonts w:ascii="Centaur" w:eastAsia="Calibri" w:hAnsi="Centaur" w:cs="Times New Roman"/>
          <w:b/>
          <w:sz w:val="24"/>
          <w:szCs w:val="24"/>
          <w:lang w:val="es-ES"/>
        </w:rPr>
        <w:t xml:space="preserve">ENFOQUES TRANSVERSALES </w:t>
      </w:r>
    </w:p>
    <w:tbl>
      <w:tblPr>
        <w:tblStyle w:val="Tablaconcuadrcula"/>
        <w:tblW w:w="15451" w:type="dxa"/>
        <w:tblInd w:w="-572" w:type="dxa"/>
        <w:tblLook w:val="04A0" w:firstRow="1" w:lastRow="0" w:firstColumn="1" w:lastColumn="0" w:noHBand="0" w:noVBand="1"/>
      </w:tblPr>
      <w:tblGrid>
        <w:gridCol w:w="1560"/>
        <w:gridCol w:w="2551"/>
        <w:gridCol w:w="2410"/>
        <w:gridCol w:w="8930"/>
      </w:tblGrid>
      <w:tr w:rsidR="00AA2B8B" w14:paraId="6D28BA7A" w14:textId="77777777" w:rsidTr="006879D2">
        <w:tc>
          <w:tcPr>
            <w:tcW w:w="1560" w:type="dxa"/>
            <w:shd w:val="clear" w:color="auto" w:fill="FFFFFF" w:themeFill="background1"/>
            <w:vAlign w:val="center"/>
          </w:tcPr>
          <w:p w14:paraId="024B82B4" w14:textId="77777777" w:rsidR="00AA2B8B" w:rsidRPr="00AF31A9" w:rsidRDefault="00AA2B8B" w:rsidP="00F13D6C">
            <w:pPr>
              <w:pStyle w:val="Prrafodelista"/>
              <w:spacing w:after="200" w:line="276" w:lineRule="auto"/>
              <w:ind w:left="0"/>
              <w:jc w:val="center"/>
              <w:rPr>
                <w:rFonts w:ascii="Centaur" w:eastAsia="Calibri" w:hAnsi="Centaur" w:cs="Times New Roman"/>
                <w:b/>
                <w:sz w:val="24"/>
                <w:szCs w:val="24"/>
                <w:lang w:val="es-ES"/>
              </w:rPr>
            </w:pPr>
            <w:r w:rsidRPr="00AF31A9">
              <w:rPr>
                <w:rFonts w:ascii="Centaur" w:eastAsia="Calibri" w:hAnsi="Centaur" w:cs="Times New Roman"/>
                <w:b/>
                <w:sz w:val="24"/>
                <w:szCs w:val="24"/>
                <w:lang w:val="es-ES"/>
              </w:rPr>
              <w:t xml:space="preserve">SESIÓN </w:t>
            </w:r>
            <w:proofErr w:type="spellStart"/>
            <w:r w:rsidRPr="00AF31A9">
              <w:rPr>
                <w:rFonts w:ascii="Centaur" w:eastAsia="Calibri" w:hAnsi="Centaur" w:cs="Times New Roman"/>
                <w:b/>
                <w:sz w:val="24"/>
                <w:szCs w:val="24"/>
                <w:lang w:val="es-ES"/>
              </w:rPr>
              <w:t>N°</w:t>
            </w:r>
            <w:proofErr w:type="spellEnd"/>
          </w:p>
        </w:tc>
        <w:tc>
          <w:tcPr>
            <w:tcW w:w="2551" w:type="dxa"/>
            <w:shd w:val="clear" w:color="auto" w:fill="FFFFFF" w:themeFill="background1"/>
            <w:vAlign w:val="center"/>
          </w:tcPr>
          <w:p w14:paraId="25E1DD21" w14:textId="77777777" w:rsidR="00AA2B8B" w:rsidRPr="00AF31A9" w:rsidRDefault="00AA2B8B" w:rsidP="00F13D6C">
            <w:pPr>
              <w:pStyle w:val="Prrafodelista"/>
              <w:spacing w:after="200" w:line="276" w:lineRule="auto"/>
              <w:ind w:left="0"/>
              <w:jc w:val="center"/>
              <w:rPr>
                <w:rFonts w:ascii="Centaur" w:eastAsia="Calibri" w:hAnsi="Centaur" w:cs="Times New Roman"/>
                <w:b/>
                <w:lang w:val="es-ES"/>
              </w:rPr>
            </w:pPr>
            <w:r w:rsidRPr="00AF31A9">
              <w:rPr>
                <w:rFonts w:ascii="Centaur" w:eastAsia="Calibri" w:hAnsi="Centaur" w:cs="Times New Roman"/>
                <w:b/>
                <w:lang w:val="es-ES"/>
              </w:rPr>
              <w:t>ENFOQUE TRANSVERSAL</w:t>
            </w:r>
          </w:p>
        </w:tc>
        <w:tc>
          <w:tcPr>
            <w:tcW w:w="2410" w:type="dxa"/>
            <w:shd w:val="clear" w:color="auto" w:fill="FFFFFF" w:themeFill="background1"/>
            <w:vAlign w:val="center"/>
          </w:tcPr>
          <w:p w14:paraId="64ECF522" w14:textId="77777777" w:rsidR="00AA2B8B" w:rsidRPr="00AF31A9" w:rsidRDefault="00AA2B8B" w:rsidP="00F13D6C">
            <w:pPr>
              <w:pStyle w:val="Prrafodelista"/>
              <w:spacing w:after="200" w:line="276" w:lineRule="auto"/>
              <w:ind w:left="0"/>
              <w:jc w:val="center"/>
              <w:rPr>
                <w:rFonts w:ascii="Centaur" w:eastAsia="Calibri" w:hAnsi="Centaur" w:cs="Times New Roman"/>
                <w:b/>
                <w:sz w:val="24"/>
                <w:szCs w:val="24"/>
                <w:lang w:val="es-ES"/>
              </w:rPr>
            </w:pPr>
            <w:r w:rsidRPr="00AF31A9">
              <w:rPr>
                <w:rFonts w:ascii="Centaur" w:eastAsia="Calibri" w:hAnsi="Centaur" w:cs="Times New Roman"/>
                <w:b/>
                <w:sz w:val="24"/>
                <w:szCs w:val="24"/>
                <w:lang w:val="es-ES"/>
              </w:rPr>
              <w:t>VALORES</w:t>
            </w:r>
          </w:p>
        </w:tc>
        <w:tc>
          <w:tcPr>
            <w:tcW w:w="8930" w:type="dxa"/>
            <w:shd w:val="clear" w:color="auto" w:fill="FFFFFF" w:themeFill="background1"/>
            <w:vAlign w:val="center"/>
          </w:tcPr>
          <w:p w14:paraId="179FEBE0" w14:textId="77777777" w:rsidR="00AA2B8B" w:rsidRPr="00C6678B" w:rsidRDefault="00AA2B8B" w:rsidP="00F13D6C">
            <w:pPr>
              <w:pStyle w:val="Prrafodelista"/>
              <w:spacing w:after="200" w:line="276" w:lineRule="auto"/>
              <w:ind w:left="0"/>
              <w:jc w:val="center"/>
              <w:rPr>
                <w:rFonts w:ascii="Centaur" w:eastAsia="Calibri" w:hAnsi="Centaur" w:cs="Times New Roman"/>
                <w:b/>
                <w:color w:val="632423"/>
                <w:sz w:val="24"/>
                <w:szCs w:val="24"/>
                <w:lang w:val="es-ES"/>
              </w:rPr>
            </w:pPr>
            <w:r w:rsidRPr="00C6678B">
              <w:rPr>
                <w:rFonts w:ascii="Centaur" w:eastAsia="Calibri" w:hAnsi="Centaur" w:cs="Times New Roman"/>
                <w:b/>
                <w:color w:val="000000" w:themeColor="text1"/>
                <w:sz w:val="24"/>
                <w:szCs w:val="24"/>
                <w:lang w:val="es-ES"/>
              </w:rPr>
              <w:t xml:space="preserve">ACTITUDES OBSERVABLES </w:t>
            </w:r>
          </w:p>
        </w:tc>
      </w:tr>
      <w:tr w:rsidR="00AA2B8B" w14:paraId="64A8D72E" w14:textId="77777777" w:rsidTr="006879D2">
        <w:tc>
          <w:tcPr>
            <w:tcW w:w="1560" w:type="dxa"/>
            <w:shd w:val="clear" w:color="auto" w:fill="FFFFFF" w:themeFill="background1"/>
            <w:vAlign w:val="center"/>
          </w:tcPr>
          <w:p w14:paraId="4E86CCCF" w14:textId="77777777" w:rsidR="00AA2B8B" w:rsidRPr="00C6678B" w:rsidRDefault="00AA2B8B" w:rsidP="00F13D6C">
            <w:pPr>
              <w:pStyle w:val="Prrafodelista"/>
              <w:spacing w:after="200" w:line="276" w:lineRule="auto"/>
              <w:ind w:left="0"/>
              <w:jc w:val="center"/>
              <w:rPr>
                <w:rFonts w:ascii="Centaur" w:eastAsia="Calibri" w:hAnsi="Centaur" w:cs="Times New Roman"/>
                <w:b/>
                <w:color w:val="000000" w:themeColor="text1"/>
                <w:sz w:val="24"/>
                <w:szCs w:val="24"/>
                <w:lang w:val="es-ES"/>
              </w:rPr>
            </w:pPr>
            <w:r w:rsidRPr="00C6678B">
              <w:rPr>
                <w:rFonts w:ascii="Centaur" w:eastAsia="Calibri" w:hAnsi="Centaur" w:cs="Times New Roman"/>
                <w:b/>
                <w:color w:val="000000" w:themeColor="text1"/>
                <w:sz w:val="24"/>
                <w:szCs w:val="24"/>
                <w:lang w:val="es-ES"/>
              </w:rPr>
              <w:t>01</w:t>
            </w:r>
          </w:p>
        </w:tc>
        <w:tc>
          <w:tcPr>
            <w:tcW w:w="2551" w:type="dxa"/>
            <w:shd w:val="clear" w:color="auto" w:fill="FFFFFF" w:themeFill="background1"/>
            <w:vAlign w:val="center"/>
          </w:tcPr>
          <w:p w14:paraId="246C1005" w14:textId="77777777" w:rsidR="00AA2B8B" w:rsidRPr="00C94A85" w:rsidRDefault="00AA2B8B" w:rsidP="00F13D6C">
            <w:pPr>
              <w:pStyle w:val="Prrafodelista"/>
              <w:spacing w:after="200" w:line="276" w:lineRule="auto"/>
              <w:ind w:left="0"/>
              <w:rPr>
                <w:rFonts w:ascii="Centaur" w:eastAsia="Calibri" w:hAnsi="Centaur" w:cs="Times New Roman"/>
                <w:bCs/>
                <w:color w:val="632423"/>
                <w:sz w:val="24"/>
                <w:szCs w:val="24"/>
                <w:lang w:val="es-ES"/>
              </w:rPr>
            </w:pPr>
            <w:r w:rsidRPr="00C94A85">
              <w:rPr>
                <w:rFonts w:ascii="Baskerville Old Face" w:eastAsia="Calibri" w:hAnsi="Baskerville Old Face" w:cs="Cambria"/>
                <w:b/>
                <w:bCs/>
                <w:color w:val="000000"/>
                <w:sz w:val="24"/>
                <w:szCs w:val="24"/>
                <w:lang w:val="es-ES"/>
              </w:rPr>
              <w:t>De inclusión o atención a la diversidad</w:t>
            </w:r>
          </w:p>
        </w:tc>
        <w:tc>
          <w:tcPr>
            <w:tcW w:w="2410" w:type="dxa"/>
            <w:shd w:val="clear" w:color="auto" w:fill="FFFFFF" w:themeFill="background1"/>
          </w:tcPr>
          <w:p w14:paraId="426CDB1C" w14:textId="77777777" w:rsidR="00AA2B8B" w:rsidRPr="00C94A85" w:rsidRDefault="00AA2B8B" w:rsidP="006879D2">
            <w:pPr>
              <w:pStyle w:val="Prrafodelista"/>
              <w:spacing w:after="200" w:line="276" w:lineRule="auto"/>
              <w:ind w:left="0"/>
              <w:jc w:val="center"/>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Respeto por las diferencias</w:t>
            </w:r>
          </w:p>
        </w:tc>
        <w:tc>
          <w:tcPr>
            <w:tcW w:w="8930" w:type="dxa"/>
            <w:shd w:val="clear" w:color="auto" w:fill="FFFFFF" w:themeFill="background1"/>
          </w:tcPr>
          <w:p w14:paraId="651EAB91" w14:textId="77777777" w:rsidR="00AA2B8B" w:rsidRPr="00C94A85" w:rsidRDefault="00AA2B8B" w:rsidP="00AA2B8B">
            <w:pPr>
              <w:pStyle w:val="Prrafodelista"/>
              <w:numPr>
                <w:ilvl w:val="0"/>
                <w:numId w:val="26"/>
              </w:numPr>
              <w:spacing w:after="200" w:line="276" w:lineRule="auto"/>
              <w:ind w:left="317" w:hanging="284"/>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 xml:space="preserve">Reconocer el valor inherente de cada compañero y de sí mismo por encima de cualquier diferencia en la convivencia escolar. </w:t>
            </w:r>
          </w:p>
        </w:tc>
      </w:tr>
      <w:tr w:rsidR="00AA2B8B" w14:paraId="22522AA2" w14:textId="77777777" w:rsidTr="006879D2">
        <w:trPr>
          <w:trHeight w:val="559"/>
        </w:trPr>
        <w:tc>
          <w:tcPr>
            <w:tcW w:w="1560" w:type="dxa"/>
            <w:shd w:val="clear" w:color="auto" w:fill="FFFFFF" w:themeFill="background1"/>
            <w:vAlign w:val="center"/>
          </w:tcPr>
          <w:p w14:paraId="3C53E311" w14:textId="77777777" w:rsidR="00AA2B8B" w:rsidRPr="00C6678B" w:rsidRDefault="00AA2B8B" w:rsidP="00F13D6C">
            <w:pPr>
              <w:pStyle w:val="Prrafodelista"/>
              <w:spacing w:after="200" w:line="276" w:lineRule="auto"/>
              <w:ind w:left="0"/>
              <w:jc w:val="center"/>
              <w:rPr>
                <w:rFonts w:ascii="Centaur" w:eastAsia="Calibri" w:hAnsi="Centaur" w:cs="Times New Roman"/>
                <w:b/>
                <w:color w:val="000000" w:themeColor="text1"/>
                <w:sz w:val="24"/>
                <w:szCs w:val="24"/>
                <w:lang w:val="es-ES"/>
              </w:rPr>
            </w:pPr>
            <w:r w:rsidRPr="00C6678B">
              <w:rPr>
                <w:rFonts w:ascii="Centaur" w:eastAsia="Calibri" w:hAnsi="Centaur" w:cs="Times New Roman"/>
                <w:b/>
                <w:color w:val="000000" w:themeColor="text1"/>
                <w:sz w:val="24"/>
                <w:szCs w:val="24"/>
                <w:lang w:val="es-ES"/>
              </w:rPr>
              <w:t>02</w:t>
            </w:r>
          </w:p>
        </w:tc>
        <w:tc>
          <w:tcPr>
            <w:tcW w:w="2551" w:type="dxa"/>
            <w:shd w:val="clear" w:color="auto" w:fill="FFFFFF" w:themeFill="background1"/>
          </w:tcPr>
          <w:p w14:paraId="6168FDB2" w14:textId="1F7A00A1" w:rsidR="00AA2B8B" w:rsidRPr="00C94A85" w:rsidRDefault="00AA2B8B" w:rsidP="00AF31A9">
            <w:pPr>
              <w:pStyle w:val="Prrafodelista"/>
              <w:spacing w:after="200" w:line="276" w:lineRule="auto"/>
              <w:ind w:left="0"/>
              <w:rPr>
                <w:rFonts w:ascii="Centaur" w:eastAsia="Calibri" w:hAnsi="Centaur" w:cs="Times New Roman"/>
                <w:bCs/>
                <w:color w:val="632423"/>
                <w:sz w:val="24"/>
                <w:szCs w:val="24"/>
                <w:lang w:val="es-ES"/>
              </w:rPr>
            </w:pPr>
            <w:r w:rsidRPr="00C94A85">
              <w:rPr>
                <w:rFonts w:ascii="Centaur" w:eastAsia="Calibri" w:hAnsi="Centaur" w:cs="Times New Roman"/>
                <w:bCs/>
                <w:color w:val="632423"/>
                <w:sz w:val="24"/>
                <w:szCs w:val="24"/>
                <w:lang w:val="es-ES"/>
              </w:rPr>
              <w:t xml:space="preserve">   </w:t>
            </w:r>
            <w:r w:rsidRPr="00C94A85">
              <w:rPr>
                <w:rFonts w:ascii="Centaur" w:eastAsia="Calibri" w:hAnsi="Centaur" w:cs="Times New Roman"/>
                <w:b/>
                <w:color w:val="000000" w:themeColor="text1"/>
                <w:sz w:val="24"/>
                <w:szCs w:val="24"/>
                <w:lang w:val="es-ES"/>
              </w:rPr>
              <w:t>De derechos</w:t>
            </w:r>
          </w:p>
        </w:tc>
        <w:tc>
          <w:tcPr>
            <w:tcW w:w="2410" w:type="dxa"/>
            <w:shd w:val="clear" w:color="auto" w:fill="FFFFFF" w:themeFill="background1"/>
          </w:tcPr>
          <w:p w14:paraId="173B7DAD" w14:textId="77777777" w:rsidR="00AA2B8B" w:rsidRPr="00C94A85" w:rsidRDefault="00AA2B8B" w:rsidP="006879D2">
            <w:pPr>
              <w:pStyle w:val="Prrafodelista"/>
              <w:spacing w:after="200" w:line="276" w:lineRule="auto"/>
              <w:ind w:left="0"/>
              <w:jc w:val="center"/>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Diálogo y concertación</w:t>
            </w:r>
          </w:p>
        </w:tc>
        <w:tc>
          <w:tcPr>
            <w:tcW w:w="8930" w:type="dxa"/>
            <w:shd w:val="clear" w:color="auto" w:fill="FFFFFF" w:themeFill="background1"/>
          </w:tcPr>
          <w:p w14:paraId="605119A8" w14:textId="77777777" w:rsidR="00AA2B8B" w:rsidRPr="00C94A85" w:rsidRDefault="00AA2B8B" w:rsidP="00AA2B8B">
            <w:pPr>
              <w:pStyle w:val="Prrafodelista"/>
              <w:numPr>
                <w:ilvl w:val="0"/>
                <w:numId w:val="26"/>
              </w:numPr>
              <w:spacing w:after="200" w:line="276" w:lineRule="auto"/>
              <w:ind w:left="317" w:hanging="284"/>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 xml:space="preserve">Disposición a conversar con sus compañeros, intercambiando ideas o afectos para construir juntos una convivencia armoniosa y democrática. </w:t>
            </w:r>
          </w:p>
        </w:tc>
      </w:tr>
      <w:tr w:rsidR="00AA2B8B" w14:paraId="6AD6598C" w14:textId="77777777" w:rsidTr="006879D2">
        <w:trPr>
          <w:trHeight w:val="570"/>
        </w:trPr>
        <w:tc>
          <w:tcPr>
            <w:tcW w:w="1560" w:type="dxa"/>
            <w:shd w:val="clear" w:color="auto" w:fill="FFFFFF" w:themeFill="background1"/>
            <w:vAlign w:val="center"/>
          </w:tcPr>
          <w:p w14:paraId="453A5235" w14:textId="77777777" w:rsidR="00AA2B8B" w:rsidRPr="00C6678B" w:rsidRDefault="00AA2B8B" w:rsidP="00F13D6C">
            <w:pPr>
              <w:pStyle w:val="Prrafodelista"/>
              <w:spacing w:after="200" w:line="276" w:lineRule="auto"/>
              <w:ind w:left="0"/>
              <w:jc w:val="center"/>
              <w:rPr>
                <w:rFonts w:ascii="Centaur" w:eastAsia="Calibri" w:hAnsi="Centaur" w:cs="Times New Roman"/>
                <w:b/>
                <w:color w:val="000000" w:themeColor="text1"/>
                <w:sz w:val="24"/>
                <w:szCs w:val="24"/>
                <w:lang w:val="es-ES"/>
              </w:rPr>
            </w:pPr>
            <w:r w:rsidRPr="00C6678B">
              <w:rPr>
                <w:rFonts w:ascii="Centaur" w:eastAsia="Calibri" w:hAnsi="Centaur" w:cs="Times New Roman"/>
                <w:b/>
                <w:color w:val="000000" w:themeColor="text1"/>
                <w:sz w:val="24"/>
                <w:szCs w:val="24"/>
                <w:lang w:val="es-ES"/>
              </w:rPr>
              <w:t>03</w:t>
            </w:r>
          </w:p>
        </w:tc>
        <w:tc>
          <w:tcPr>
            <w:tcW w:w="2551" w:type="dxa"/>
            <w:shd w:val="clear" w:color="auto" w:fill="FFFFFF" w:themeFill="background1"/>
          </w:tcPr>
          <w:p w14:paraId="1E14B6E7" w14:textId="77777777" w:rsidR="00AA2B8B" w:rsidRPr="00C94A85" w:rsidRDefault="00AA2B8B" w:rsidP="00F13D6C">
            <w:pPr>
              <w:pStyle w:val="Prrafodelista"/>
              <w:spacing w:after="200" w:line="276" w:lineRule="auto"/>
              <w:ind w:left="0"/>
              <w:rPr>
                <w:rFonts w:ascii="Centaur" w:eastAsia="Calibri" w:hAnsi="Centaur" w:cs="Times New Roman"/>
                <w:bCs/>
                <w:color w:val="632423"/>
                <w:sz w:val="24"/>
                <w:szCs w:val="24"/>
                <w:lang w:val="es-ES"/>
              </w:rPr>
            </w:pPr>
            <w:r w:rsidRPr="00C94A85">
              <w:rPr>
                <w:rFonts w:ascii="Centaur" w:eastAsia="Calibri" w:hAnsi="Centaur" w:cs="Times New Roman"/>
                <w:b/>
                <w:color w:val="000000" w:themeColor="text1"/>
                <w:sz w:val="24"/>
                <w:szCs w:val="24"/>
                <w:lang w:val="es-ES"/>
              </w:rPr>
              <w:t>De derechos</w:t>
            </w:r>
          </w:p>
        </w:tc>
        <w:tc>
          <w:tcPr>
            <w:tcW w:w="2410" w:type="dxa"/>
            <w:shd w:val="clear" w:color="auto" w:fill="FFFFFF" w:themeFill="background1"/>
          </w:tcPr>
          <w:p w14:paraId="371B0306" w14:textId="77777777" w:rsidR="00AA2B8B" w:rsidRPr="00C94A85" w:rsidRDefault="00AA2B8B" w:rsidP="006879D2">
            <w:pPr>
              <w:pStyle w:val="Prrafodelista"/>
              <w:spacing w:after="200" w:line="276" w:lineRule="auto"/>
              <w:ind w:left="0"/>
              <w:jc w:val="center"/>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Libertad y responsabilidad</w:t>
            </w:r>
          </w:p>
        </w:tc>
        <w:tc>
          <w:tcPr>
            <w:tcW w:w="8930" w:type="dxa"/>
            <w:shd w:val="clear" w:color="auto" w:fill="FFFFFF" w:themeFill="background1"/>
          </w:tcPr>
          <w:p w14:paraId="224FCF74" w14:textId="77777777" w:rsidR="00AA2B8B" w:rsidRPr="00C94A85" w:rsidRDefault="00AA2B8B" w:rsidP="00AA2B8B">
            <w:pPr>
              <w:pStyle w:val="Prrafodelista"/>
              <w:numPr>
                <w:ilvl w:val="0"/>
                <w:numId w:val="26"/>
              </w:numPr>
              <w:spacing w:after="200" w:line="276" w:lineRule="auto"/>
              <w:ind w:left="317" w:hanging="284"/>
              <w:rPr>
                <w:rFonts w:ascii="Centaur" w:eastAsia="Calibri" w:hAnsi="Centaur" w:cs="Times New Roman"/>
                <w:bCs/>
                <w:color w:val="632423"/>
                <w:sz w:val="24"/>
                <w:szCs w:val="24"/>
                <w:lang w:val="es-ES"/>
              </w:rPr>
            </w:pPr>
            <w:r w:rsidRPr="00C94A85">
              <w:rPr>
                <w:rFonts w:ascii="Centaur" w:eastAsia="Calibri" w:hAnsi="Centaur" w:cs="Cambria"/>
                <w:color w:val="000000"/>
                <w:sz w:val="24"/>
                <w:szCs w:val="24"/>
              </w:rPr>
              <w:t xml:space="preserve">Disposición a elegir de manera responsable la propia forma de actuar buscando soluciones a los conflictos en el aula. </w:t>
            </w:r>
          </w:p>
        </w:tc>
      </w:tr>
      <w:tr w:rsidR="00AA2B8B" w14:paraId="207CC924" w14:textId="77777777" w:rsidTr="006879D2">
        <w:tc>
          <w:tcPr>
            <w:tcW w:w="1560" w:type="dxa"/>
            <w:shd w:val="clear" w:color="auto" w:fill="FFFFFF" w:themeFill="background1"/>
            <w:vAlign w:val="center"/>
          </w:tcPr>
          <w:p w14:paraId="3C3649D8" w14:textId="77777777" w:rsidR="00AA2B8B" w:rsidRPr="00C6678B" w:rsidRDefault="00AA2B8B" w:rsidP="00F13D6C">
            <w:pPr>
              <w:pStyle w:val="Prrafodelista"/>
              <w:spacing w:after="200" w:line="276" w:lineRule="auto"/>
              <w:ind w:left="0"/>
              <w:jc w:val="center"/>
              <w:rPr>
                <w:rFonts w:ascii="Centaur" w:eastAsia="Calibri" w:hAnsi="Centaur" w:cs="Times New Roman"/>
                <w:b/>
                <w:color w:val="000000" w:themeColor="text1"/>
                <w:sz w:val="24"/>
                <w:szCs w:val="24"/>
                <w:lang w:val="es-ES"/>
              </w:rPr>
            </w:pPr>
            <w:r w:rsidRPr="00C6678B">
              <w:rPr>
                <w:rFonts w:ascii="Centaur" w:eastAsia="Calibri" w:hAnsi="Centaur" w:cs="Times New Roman"/>
                <w:b/>
                <w:color w:val="000000" w:themeColor="text1"/>
                <w:sz w:val="24"/>
                <w:szCs w:val="24"/>
                <w:lang w:val="es-ES"/>
              </w:rPr>
              <w:t>04</w:t>
            </w:r>
          </w:p>
        </w:tc>
        <w:tc>
          <w:tcPr>
            <w:tcW w:w="2551" w:type="dxa"/>
            <w:shd w:val="clear" w:color="auto" w:fill="FFFFFF" w:themeFill="background1"/>
            <w:vAlign w:val="center"/>
          </w:tcPr>
          <w:p w14:paraId="00B0E484" w14:textId="77777777" w:rsidR="00AA2B8B" w:rsidRPr="00C94A85" w:rsidRDefault="00AA2B8B" w:rsidP="00F13D6C">
            <w:pPr>
              <w:pStyle w:val="Prrafodelista"/>
              <w:spacing w:after="200" w:line="276" w:lineRule="auto"/>
              <w:ind w:left="0"/>
              <w:rPr>
                <w:rFonts w:ascii="Centaur" w:eastAsia="Calibri" w:hAnsi="Centaur" w:cs="Times New Roman"/>
                <w:bCs/>
                <w:color w:val="632423"/>
                <w:sz w:val="24"/>
                <w:szCs w:val="24"/>
                <w:lang w:val="es-ES"/>
              </w:rPr>
            </w:pPr>
            <w:r w:rsidRPr="00C94A85">
              <w:rPr>
                <w:rFonts w:ascii="Baskerville Old Face" w:eastAsia="Calibri" w:hAnsi="Baskerville Old Face" w:cs="Cambria"/>
                <w:b/>
                <w:bCs/>
                <w:color w:val="000000"/>
                <w:sz w:val="24"/>
                <w:szCs w:val="24"/>
                <w:lang w:val="es-ES"/>
              </w:rPr>
              <w:t>De inclusión o atención a la diversidad</w:t>
            </w:r>
          </w:p>
        </w:tc>
        <w:tc>
          <w:tcPr>
            <w:tcW w:w="2410" w:type="dxa"/>
            <w:shd w:val="clear" w:color="auto" w:fill="FFFFFF" w:themeFill="background1"/>
          </w:tcPr>
          <w:p w14:paraId="06BC4823" w14:textId="77777777" w:rsidR="00AA2B8B" w:rsidRPr="00C94A85" w:rsidRDefault="00AA2B8B" w:rsidP="006879D2">
            <w:pPr>
              <w:pStyle w:val="Prrafodelista"/>
              <w:spacing w:after="200" w:line="276" w:lineRule="auto"/>
              <w:ind w:left="0"/>
              <w:jc w:val="center"/>
              <w:rPr>
                <w:rFonts w:ascii="Centaur" w:eastAsia="Calibri" w:hAnsi="Centaur" w:cs="Times New Roman"/>
                <w:bCs/>
                <w:color w:val="632423"/>
                <w:sz w:val="24"/>
                <w:szCs w:val="24"/>
                <w:lang w:val="es-ES"/>
              </w:rPr>
            </w:pPr>
            <w:r w:rsidRPr="00C94A85">
              <w:rPr>
                <w:rFonts w:ascii="Baskerville Old Face" w:eastAsia="Calibri" w:hAnsi="Baskerville Old Face" w:cs="Cambria"/>
                <w:color w:val="000000"/>
                <w:sz w:val="24"/>
                <w:szCs w:val="24"/>
              </w:rPr>
              <w:t>Libertad y responsabilidad</w:t>
            </w:r>
          </w:p>
        </w:tc>
        <w:tc>
          <w:tcPr>
            <w:tcW w:w="8930" w:type="dxa"/>
            <w:shd w:val="clear" w:color="auto" w:fill="FFFFFF" w:themeFill="background1"/>
          </w:tcPr>
          <w:p w14:paraId="00282E17" w14:textId="77777777" w:rsidR="00AA2B8B" w:rsidRPr="00C94A85" w:rsidRDefault="00AA2B8B" w:rsidP="00AA2B8B">
            <w:pPr>
              <w:pStyle w:val="Prrafodelista"/>
              <w:numPr>
                <w:ilvl w:val="0"/>
                <w:numId w:val="26"/>
              </w:numPr>
              <w:ind w:left="317" w:hanging="284"/>
              <w:jc w:val="both"/>
              <w:rPr>
                <w:rFonts w:ascii="Centaur" w:eastAsia="Calibri" w:hAnsi="Centaur" w:cs="Calibri Light"/>
                <w:sz w:val="24"/>
                <w:szCs w:val="24"/>
              </w:rPr>
            </w:pPr>
            <w:r w:rsidRPr="00C94A85">
              <w:rPr>
                <w:rFonts w:ascii="Centaur" w:eastAsia="Calibri" w:hAnsi="Centaur" w:cs="Calibri Light"/>
                <w:sz w:val="24"/>
                <w:szCs w:val="24"/>
              </w:rPr>
              <w:t xml:space="preserve">Disposición a elegir de manera responsable la propia forma de actuar buscando soluciones a los conflictos en el aula. </w:t>
            </w:r>
          </w:p>
        </w:tc>
      </w:tr>
    </w:tbl>
    <w:p w14:paraId="6E3D1C51" w14:textId="77777777" w:rsidR="00AA2B8B" w:rsidRDefault="00AA2B8B" w:rsidP="00AA2B8B">
      <w:pPr>
        <w:pStyle w:val="Prrafodelista"/>
        <w:spacing w:after="200" w:line="276" w:lineRule="auto"/>
        <w:ind w:left="284"/>
        <w:rPr>
          <w:rFonts w:ascii="Centaur" w:eastAsia="Calibri" w:hAnsi="Centaur" w:cs="Times New Roman"/>
          <w:b/>
          <w:color w:val="632423"/>
          <w:sz w:val="24"/>
          <w:szCs w:val="24"/>
          <w:lang w:val="es-ES"/>
        </w:rPr>
      </w:pPr>
    </w:p>
    <w:p w14:paraId="397442C7" w14:textId="77777777" w:rsidR="00AA2B8B" w:rsidRPr="00AF31A9" w:rsidRDefault="00AA2B8B" w:rsidP="00AA2B8B">
      <w:pPr>
        <w:pStyle w:val="Prrafodelista"/>
        <w:numPr>
          <w:ilvl w:val="0"/>
          <w:numId w:val="1"/>
        </w:numPr>
        <w:spacing w:after="200" w:line="276" w:lineRule="auto"/>
        <w:ind w:left="284" w:hanging="426"/>
        <w:rPr>
          <w:rFonts w:ascii="Centaur" w:eastAsia="Calibri" w:hAnsi="Centaur" w:cs="Times New Roman"/>
          <w:b/>
          <w:sz w:val="24"/>
          <w:szCs w:val="24"/>
          <w:lang w:val="es-ES"/>
        </w:rPr>
      </w:pPr>
      <w:r w:rsidRPr="00AF31A9">
        <w:rPr>
          <w:rFonts w:ascii="Centaur" w:eastAsia="Calibri" w:hAnsi="Centaur" w:cs="Times New Roman"/>
          <w:b/>
          <w:sz w:val="24"/>
          <w:szCs w:val="24"/>
          <w:lang w:val="es-ES"/>
        </w:rPr>
        <w:t xml:space="preserve">COMPETENCIAS TRANSVERSALES </w:t>
      </w:r>
    </w:p>
    <w:tbl>
      <w:tblPr>
        <w:tblStyle w:val="Tablaconcuadrcula1"/>
        <w:tblW w:w="15451" w:type="dxa"/>
        <w:tblInd w:w="-572" w:type="dxa"/>
        <w:tblLook w:val="04A0" w:firstRow="1" w:lastRow="0" w:firstColumn="1" w:lastColumn="0" w:noHBand="0" w:noVBand="1"/>
      </w:tblPr>
      <w:tblGrid>
        <w:gridCol w:w="2051"/>
        <w:gridCol w:w="3336"/>
        <w:gridCol w:w="10064"/>
      </w:tblGrid>
      <w:tr w:rsidR="00AA2B8B" w:rsidRPr="00CB651F" w14:paraId="7EB8E479" w14:textId="77777777" w:rsidTr="006879D2">
        <w:trPr>
          <w:trHeight w:val="387"/>
        </w:trPr>
        <w:tc>
          <w:tcPr>
            <w:tcW w:w="2051" w:type="dxa"/>
            <w:shd w:val="clear" w:color="auto" w:fill="FFFFFF" w:themeFill="background1"/>
            <w:vAlign w:val="center"/>
          </w:tcPr>
          <w:p w14:paraId="42DF0BEA" w14:textId="0D57F9A4" w:rsidR="00AA2B8B" w:rsidRPr="006879D2" w:rsidRDefault="00AA2B8B" w:rsidP="006879D2">
            <w:pPr>
              <w:ind w:right="178"/>
              <w:jc w:val="center"/>
              <w:rPr>
                <w:rFonts w:ascii="Centaur" w:eastAsia="Calibri" w:hAnsi="Centaur" w:cs="Cambria"/>
                <w:b/>
                <w:bCs/>
                <w:sz w:val="24"/>
                <w:szCs w:val="24"/>
              </w:rPr>
            </w:pPr>
            <w:r w:rsidRPr="00AF31A9">
              <w:rPr>
                <w:rFonts w:ascii="Centaur" w:eastAsia="Calibri" w:hAnsi="Centaur" w:cs="Cambria"/>
                <w:b/>
                <w:bCs/>
                <w:sz w:val="24"/>
                <w:szCs w:val="24"/>
              </w:rPr>
              <w:t>COMPETENCIA</w:t>
            </w:r>
          </w:p>
        </w:tc>
        <w:tc>
          <w:tcPr>
            <w:tcW w:w="3336" w:type="dxa"/>
            <w:shd w:val="clear" w:color="auto" w:fill="FFFFFF" w:themeFill="background1"/>
          </w:tcPr>
          <w:p w14:paraId="7BC36227" w14:textId="77777777" w:rsidR="00AA2B8B" w:rsidRPr="00AF31A9" w:rsidRDefault="00AA2B8B" w:rsidP="00F13D6C">
            <w:pPr>
              <w:ind w:left="177"/>
              <w:contextualSpacing/>
              <w:jc w:val="center"/>
              <w:rPr>
                <w:rFonts w:ascii="Centaur" w:eastAsia="Calibri" w:hAnsi="Centaur" w:cs="Cambria"/>
                <w:sz w:val="24"/>
                <w:szCs w:val="24"/>
              </w:rPr>
            </w:pPr>
            <w:r w:rsidRPr="00AF31A9">
              <w:rPr>
                <w:rFonts w:ascii="Centaur" w:eastAsia="Calibri" w:hAnsi="Centaur" w:cs="Cambria"/>
                <w:b/>
                <w:sz w:val="24"/>
                <w:szCs w:val="24"/>
              </w:rPr>
              <w:t xml:space="preserve">         CAPACIDADES</w:t>
            </w:r>
          </w:p>
        </w:tc>
        <w:tc>
          <w:tcPr>
            <w:tcW w:w="10064" w:type="dxa"/>
            <w:shd w:val="clear" w:color="auto" w:fill="FFFFFF" w:themeFill="background1"/>
          </w:tcPr>
          <w:p w14:paraId="4663D395" w14:textId="77777777" w:rsidR="00AA2B8B" w:rsidRPr="00AF31A9" w:rsidRDefault="00AA2B8B" w:rsidP="00F13D6C">
            <w:pPr>
              <w:ind w:left="177"/>
              <w:contextualSpacing/>
              <w:jc w:val="center"/>
              <w:rPr>
                <w:rFonts w:ascii="Centaur" w:eastAsia="Calibri" w:hAnsi="Centaur" w:cs="Cambria"/>
                <w:sz w:val="24"/>
                <w:szCs w:val="24"/>
              </w:rPr>
            </w:pPr>
            <w:r w:rsidRPr="00AF31A9">
              <w:rPr>
                <w:rFonts w:ascii="Centaur" w:eastAsia="Calibri" w:hAnsi="Centaur" w:cs="Cambria"/>
                <w:b/>
                <w:sz w:val="24"/>
                <w:szCs w:val="24"/>
              </w:rPr>
              <w:t xml:space="preserve">         DESEMPEÑOS </w:t>
            </w:r>
          </w:p>
        </w:tc>
      </w:tr>
      <w:tr w:rsidR="00AA2B8B" w:rsidRPr="00CB651F" w14:paraId="36D305D5" w14:textId="77777777" w:rsidTr="006879D2">
        <w:trPr>
          <w:trHeight w:val="650"/>
        </w:trPr>
        <w:tc>
          <w:tcPr>
            <w:tcW w:w="2051" w:type="dxa"/>
            <w:vMerge w:val="restart"/>
          </w:tcPr>
          <w:p w14:paraId="162204FF" w14:textId="77777777" w:rsidR="00AA2B8B" w:rsidRDefault="00AA2B8B" w:rsidP="00AA2B8B">
            <w:pPr>
              <w:ind w:right="178"/>
              <w:jc w:val="both"/>
              <w:rPr>
                <w:rFonts w:ascii="Centaur" w:eastAsia="Calibri" w:hAnsi="Centaur" w:cs="Cambria"/>
                <w:b/>
              </w:rPr>
            </w:pPr>
          </w:p>
          <w:p w14:paraId="32267B09" w14:textId="77777777" w:rsidR="00AA2B8B" w:rsidRDefault="00AA2B8B" w:rsidP="00AA2B8B">
            <w:pPr>
              <w:ind w:right="178"/>
              <w:jc w:val="both"/>
              <w:rPr>
                <w:rFonts w:ascii="Centaur" w:eastAsia="Calibri" w:hAnsi="Centaur" w:cs="Cambria"/>
                <w:b/>
              </w:rPr>
            </w:pPr>
          </w:p>
          <w:p w14:paraId="0A298BCF" w14:textId="77777777" w:rsidR="00AA2B8B" w:rsidRDefault="00AA2B8B" w:rsidP="00AA2B8B">
            <w:pPr>
              <w:ind w:right="178"/>
              <w:jc w:val="both"/>
              <w:rPr>
                <w:rFonts w:ascii="Centaur" w:eastAsia="Calibri" w:hAnsi="Centaur" w:cs="Cambria"/>
                <w:b/>
              </w:rPr>
            </w:pPr>
          </w:p>
          <w:p w14:paraId="76E543BC" w14:textId="77777777" w:rsidR="00AA2B8B" w:rsidRPr="00CB651F" w:rsidRDefault="00AA2B8B" w:rsidP="00AA2B8B">
            <w:pPr>
              <w:ind w:right="178"/>
              <w:jc w:val="center"/>
              <w:rPr>
                <w:rFonts w:ascii="Centaur" w:eastAsia="Calibri" w:hAnsi="Centaur" w:cs="Cambria"/>
                <w:b/>
              </w:rPr>
            </w:pPr>
            <w:r w:rsidRPr="00CB651F">
              <w:rPr>
                <w:rFonts w:ascii="Centaur" w:eastAsia="Calibri" w:hAnsi="Centaur" w:cs="Calibri Light"/>
                <w:b/>
                <w:sz w:val="24"/>
                <w:szCs w:val="24"/>
              </w:rPr>
              <w:lastRenderedPageBreak/>
              <w:t>Gestiona su aprendizaje de manera autónoma</w:t>
            </w:r>
          </w:p>
        </w:tc>
        <w:tc>
          <w:tcPr>
            <w:tcW w:w="3336" w:type="dxa"/>
          </w:tcPr>
          <w:p w14:paraId="4EBECA7F" w14:textId="77777777" w:rsidR="00AA2B8B" w:rsidRPr="00C94A85" w:rsidRDefault="00AA2B8B" w:rsidP="00AA2B8B">
            <w:pPr>
              <w:numPr>
                <w:ilvl w:val="0"/>
                <w:numId w:val="23"/>
              </w:numPr>
              <w:ind w:left="174" w:hanging="142"/>
              <w:contextualSpacing/>
              <w:jc w:val="both"/>
              <w:rPr>
                <w:rFonts w:ascii="Centaur" w:eastAsia="Calibri" w:hAnsi="Centaur" w:cs="Cambria"/>
                <w:b/>
                <w:sz w:val="24"/>
                <w:szCs w:val="24"/>
                <w:lang w:val="es-ES"/>
              </w:rPr>
            </w:pPr>
            <w:r w:rsidRPr="00C94A85">
              <w:rPr>
                <w:rFonts w:ascii="Centaur" w:eastAsia="Calibri" w:hAnsi="Centaur" w:cs="Cambria"/>
                <w:color w:val="000000"/>
                <w:sz w:val="24"/>
                <w:szCs w:val="24"/>
                <w:lang w:val="es-ES"/>
              </w:rPr>
              <w:lastRenderedPageBreak/>
              <w:t xml:space="preserve">Define metas de aprendizaje. </w:t>
            </w:r>
          </w:p>
          <w:p w14:paraId="086B3A3D" w14:textId="77777777" w:rsidR="00AA2B8B" w:rsidRPr="00C94A85" w:rsidRDefault="00AA2B8B" w:rsidP="00AA2B8B">
            <w:pPr>
              <w:contextualSpacing/>
              <w:jc w:val="both"/>
              <w:rPr>
                <w:rFonts w:ascii="Centaur" w:eastAsia="Calibri" w:hAnsi="Centaur" w:cs="Cambria"/>
                <w:b/>
                <w:sz w:val="24"/>
                <w:szCs w:val="24"/>
                <w:lang w:val="es-ES"/>
              </w:rPr>
            </w:pPr>
          </w:p>
        </w:tc>
        <w:tc>
          <w:tcPr>
            <w:tcW w:w="10064" w:type="dxa"/>
          </w:tcPr>
          <w:p w14:paraId="5FAE251F" w14:textId="2A7742EA" w:rsidR="00AA2B8B" w:rsidRPr="00AF31A9" w:rsidRDefault="00AA2B8B" w:rsidP="00AF31A9">
            <w:pPr>
              <w:pStyle w:val="Prrafodelista"/>
              <w:numPr>
                <w:ilvl w:val="0"/>
                <w:numId w:val="37"/>
              </w:numPr>
              <w:ind w:left="274" w:hanging="142"/>
              <w:jc w:val="both"/>
              <w:rPr>
                <w:rFonts w:ascii="Centaur" w:hAnsi="Centaur" w:cs="Calibri Light"/>
                <w:sz w:val="24"/>
                <w:szCs w:val="24"/>
              </w:rPr>
            </w:pPr>
            <w:r w:rsidRPr="00AA2B8B">
              <w:rPr>
                <w:rFonts w:ascii="Centaur" w:hAnsi="Centaur" w:cs="Calibri Light"/>
                <w:sz w:val="24"/>
                <w:szCs w:val="24"/>
              </w:rPr>
              <w:t>Determina metas de aprendizaje viables sobre la base de sus experiencias asociadas, necesidades, prioridades de aprendizaje, habilidades y actitudes para el logro de la tarea simple o compleja, formulándose preguntas de manera reflexiva y de forma constante.</w:t>
            </w:r>
          </w:p>
        </w:tc>
      </w:tr>
      <w:tr w:rsidR="00AA2B8B" w:rsidRPr="00CB651F" w14:paraId="7F48A33D" w14:textId="77777777" w:rsidTr="006879D2">
        <w:trPr>
          <w:trHeight w:val="650"/>
        </w:trPr>
        <w:tc>
          <w:tcPr>
            <w:tcW w:w="2051" w:type="dxa"/>
            <w:vMerge/>
          </w:tcPr>
          <w:p w14:paraId="5893819D" w14:textId="77777777" w:rsidR="00AA2B8B" w:rsidRDefault="00AA2B8B" w:rsidP="00AA2B8B">
            <w:pPr>
              <w:ind w:right="178"/>
              <w:jc w:val="both"/>
              <w:rPr>
                <w:rFonts w:ascii="Centaur" w:eastAsia="Calibri" w:hAnsi="Centaur" w:cs="Cambria"/>
                <w:b/>
              </w:rPr>
            </w:pPr>
          </w:p>
        </w:tc>
        <w:tc>
          <w:tcPr>
            <w:tcW w:w="3336" w:type="dxa"/>
          </w:tcPr>
          <w:p w14:paraId="567B1FF1" w14:textId="7175FAA5" w:rsidR="00AA2B8B" w:rsidRPr="006879D2" w:rsidRDefault="00AA2B8B" w:rsidP="006879D2">
            <w:pPr>
              <w:numPr>
                <w:ilvl w:val="0"/>
                <w:numId w:val="23"/>
              </w:numPr>
              <w:ind w:left="174" w:right="225" w:hanging="142"/>
              <w:contextualSpacing/>
              <w:jc w:val="both"/>
              <w:rPr>
                <w:rFonts w:ascii="Centaur" w:eastAsia="Calibri" w:hAnsi="Centaur" w:cs="Cambria"/>
                <w:b/>
                <w:sz w:val="24"/>
                <w:szCs w:val="24"/>
                <w:lang w:val="es-ES"/>
              </w:rPr>
            </w:pPr>
            <w:r w:rsidRPr="00C94A85">
              <w:rPr>
                <w:rFonts w:ascii="Centaur" w:eastAsia="Calibri" w:hAnsi="Centaur" w:cs="Cambria"/>
                <w:color w:val="000000"/>
                <w:sz w:val="24"/>
                <w:szCs w:val="24"/>
                <w:lang w:val="es-ES"/>
              </w:rPr>
              <w:t>Organiza acciones estratégicas para alcanzar sus metas de aprendizaje.</w:t>
            </w:r>
          </w:p>
        </w:tc>
        <w:tc>
          <w:tcPr>
            <w:tcW w:w="10064" w:type="dxa"/>
          </w:tcPr>
          <w:p w14:paraId="1B900626" w14:textId="050CDA5A" w:rsidR="00AA2B8B" w:rsidRPr="00AF31A9" w:rsidRDefault="00AA2B8B" w:rsidP="00AF31A9">
            <w:pPr>
              <w:pStyle w:val="Prrafodelista"/>
              <w:numPr>
                <w:ilvl w:val="0"/>
                <w:numId w:val="37"/>
              </w:numPr>
              <w:ind w:left="274" w:hanging="142"/>
              <w:jc w:val="both"/>
              <w:rPr>
                <w:rFonts w:ascii="Centaur" w:hAnsi="Centaur" w:cs="Calibri Light"/>
                <w:sz w:val="24"/>
                <w:szCs w:val="24"/>
              </w:rPr>
            </w:pPr>
            <w:r w:rsidRPr="00AA2B8B">
              <w:rPr>
                <w:rFonts w:ascii="Centaur" w:hAnsi="Centaur" w:cs="Calibri Light"/>
                <w:sz w:val="24"/>
                <w:szCs w:val="24"/>
              </w:rPr>
              <w:t xml:space="preserve">Organiza un conjunto de acciones en función del tiempo y de los recursos de que dispone, para lo cual establece un orden y una prioridad que le permitan alcanzar la meta en el tiempo determinado con un considerable grado de calidad en las acciones de manera secuenciada y articulada. </w:t>
            </w:r>
          </w:p>
        </w:tc>
      </w:tr>
      <w:tr w:rsidR="00AA2B8B" w:rsidRPr="00CB651F" w14:paraId="5F09CD04" w14:textId="77777777" w:rsidTr="006879D2">
        <w:trPr>
          <w:trHeight w:val="650"/>
        </w:trPr>
        <w:tc>
          <w:tcPr>
            <w:tcW w:w="2051" w:type="dxa"/>
            <w:vMerge/>
          </w:tcPr>
          <w:p w14:paraId="20AB4749" w14:textId="77777777" w:rsidR="00AA2B8B" w:rsidRDefault="00AA2B8B" w:rsidP="00AA2B8B">
            <w:pPr>
              <w:ind w:right="178"/>
              <w:jc w:val="both"/>
              <w:rPr>
                <w:rFonts w:ascii="Centaur" w:eastAsia="Calibri" w:hAnsi="Centaur" w:cs="Cambria"/>
                <w:b/>
              </w:rPr>
            </w:pPr>
          </w:p>
        </w:tc>
        <w:tc>
          <w:tcPr>
            <w:tcW w:w="3336" w:type="dxa"/>
          </w:tcPr>
          <w:p w14:paraId="7CF01FF6" w14:textId="77777777" w:rsidR="00AA2B8B" w:rsidRPr="00C94A85" w:rsidRDefault="00AA2B8B" w:rsidP="00AA2B8B">
            <w:pPr>
              <w:numPr>
                <w:ilvl w:val="0"/>
                <w:numId w:val="24"/>
              </w:numPr>
              <w:ind w:left="176" w:right="225" w:hanging="142"/>
              <w:contextualSpacing/>
              <w:jc w:val="both"/>
              <w:rPr>
                <w:rFonts w:ascii="Centaur" w:eastAsia="Calibri" w:hAnsi="Centaur" w:cs="Cambria"/>
                <w:b/>
                <w:sz w:val="24"/>
                <w:szCs w:val="24"/>
                <w:lang w:val="es-ES"/>
              </w:rPr>
            </w:pPr>
            <w:r w:rsidRPr="00C94A85">
              <w:rPr>
                <w:rFonts w:ascii="Centaur" w:eastAsia="Calibri" w:hAnsi="Centaur" w:cs="Cambria"/>
                <w:color w:val="000000"/>
                <w:sz w:val="24"/>
                <w:szCs w:val="24"/>
                <w:lang w:val="es-ES"/>
              </w:rPr>
              <w:t>Monitorea y ajusta su desempeño durante el proceso de aprendizaje.</w:t>
            </w:r>
          </w:p>
          <w:p w14:paraId="230729F0" w14:textId="77777777" w:rsidR="00AA2B8B" w:rsidRPr="00C94A85" w:rsidRDefault="00AA2B8B" w:rsidP="00AA2B8B">
            <w:pPr>
              <w:ind w:left="174" w:right="225"/>
              <w:contextualSpacing/>
              <w:jc w:val="both"/>
              <w:rPr>
                <w:rFonts w:ascii="Centaur" w:eastAsia="Calibri" w:hAnsi="Centaur" w:cs="Cambria"/>
                <w:b/>
                <w:sz w:val="24"/>
                <w:szCs w:val="24"/>
                <w:lang w:val="es-ES"/>
              </w:rPr>
            </w:pPr>
          </w:p>
        </w:tc>
        <w:tc>
          <w:tcPr>
            <w:tcW w:w="10064" w:type="dxa"/>
          </w:tcPr>
          <w:p w14:paraId="635C17CC" w14:textId="27BF36AE" w:rsidR="00AA2B8B" w:rsidRPr="00AF31A9" w:rsidRDefault="00AA2B8B" w:rsidP="00AF31A9">
            <w:pPr>
              <w:pStyle w:val="Prrafodelista"/>
              <w:numPr>
                <w:ilvl w:val="0"/>
                <w:numId w:val="37"/>
              </w:numPr>
              <w:ind w:left="274" w:hanging="142"/>
              <w:jc w:val="both"/>
              <w:rPr>
                <w:rFonts w:ascii="Centaur" w:hAnsi="Centaur" w:cs="Calibri Light"/>
                <w:sz w:val="24"/>
                <w:szCs w:val="24"/>
              </w:rPr>
            </w:pPr>
            <w:r w:rsidRPr="00AA2B8B">
              <w:rPr>
                <w:rFonts w:ascii="Centaur" w:hAnsi="Centaur" w:cs="Calibri Light"/>
                <w:sz w:val="24"/>
                <w:szCs w:val="24"/>
              </w:rPr>
              <w:t xml:space="preserve">Revisa de manera permanente la aplicación de estrategias, los avances de las acciones propuestas, su experiencia previa, y la secuencia y la priorización de actividades que hacen posible el logro de la meta de aprendizaje. Evalúa los resultados y los aportes que le brindan los demás para decidir si realizará o no cambios en las estrategias para el éxito de la meta de aprendizaje. </w:t>
            </w:r>
          </w:p>
        </w:tc>
      </w:tr>
      <w:tr w:rsidR="00AA2B8B" w:rsidRPr="005D325C" w14:paraId="1A4173D7" w14:textId="77777777" w:rsidTr="006879D2">
        <w:trPr>
          <w:trHeight w:val="387"/>
        </w:trPr>
        <w:tc>
          <w:tcPr>
            <w:tcW w:w="2051" w:type="dxa"/>
            <w:shd w:val="clear" w:color="auto" w:fill="FFFFFF"/>
            <w:vAlign w:val="center"/>
          </w:tcPr>
          <w:p w14:paraId="3EF7A9D0" w14:textId="77777777" w:rsidR="00AA2B8B" w:rsidRPr="00CB651F" w:rsidRDefault="00AA2B8B" w:rsidP="00F13D6C">
            <w:pPr>
              <w:ind w:right="178"/>
              <w:jc w:val="center"/>
              <w:rPr>
                <w:rFonts w:ascii="Centaur" w:eastAsia="Calibri" w:hAnsi="Centaur" w:cs="Cambria"/>
                <w:b/>
                <w:color w:val="000000"/>
                <w:sz w:val="24"/>
                <w:szCs w:val="24"/>
              </w:rPr>
            </w:pPr>
            <w:r w:rsidRPr="00CB651F">
              <w:rPr>
                <w:rFonts w:ascii="Centaur" w:eastAsia="Calibri" w:hAnsi="Centaur" w:cs="Cambria"/>
                <w:b/>
                <w:color w:val="000000"/>
                <w:sz w:val="24"/>
                <w:szCs w:val="24"/>
              </w:rPr>
              <w:t>Criterios</w:t>
            </w:r>
          </w:p>
          <w:p w14:paraId="3E3A56C5" w14:textId="77777777" w:rsidR="00AA2B8B" w:rsidRPr="00CB651F" w:rsidRDefault="00AA2B8B" w:rsidP="00F13D6C">
            <w:pPr>
              <w:ind w:right="178"/>
              <w:jc w:val="center"/>
              <w:rPr>
                <w:rFonts w:ascii="Centaur" w:eastAsia="Calibri" w:hAnsi="Centaur" w:cs="Cambria"/>
                <w:b/>
              </w:rPr>
            </w:pPr>
          </w:p>
        </w:tc>
        <w:tc>
          <w:tcPr>
            <w:tcW w:w="13400" w:type="dxa"/>
            <w:gridSpan w:val="2"/>
          </w:tcPr>
          <w:p w14:paraId="5C08C364" w14:textId="77777777" w:rsidR="00AA2B8B" w:rsidRPr="00C94A85" w:rsidRDefault="00AA2B8B" w:rsidP="00AA2B8B">
            <w:pPr>
              <w:pStyle w:val="Prrafodelista"/>
              <w:numPr>
                <w:ilvl w:val="0"/>
                <w:numId w:val="28"/>
              </w:numPr>
              <w:ind w:left="251" w:hanging="251"/>
              <w:jc w:val="both"/>
              <w:rPr>
                <w:rFonts w:ascii="Centaur" w:hAnsi="Centaur"/>
                <w:sz w:val="24"/>
                <w:szCs w:val="24"/>
              </w:rPr>
            </w:pPr>
            <w:r w:rsidRPr="00C94A85">
              <w:rPr>
                <w:rFonts w:ascii="Centaur" w:hAnsi="Centaur"/>
                <w:sz w:val="24"/>
                <w:szCs w:val="24"/>
              </w:rPr>
              <w:t>El estudiante reconoce y valora sus potencialidades como base para el establecimiento de metas</w:t>
            </w:r>
          </w:p>
          <w:p w14:paraId="573CB27C" w14:textId="77777777" w:rsidR="00AA2B8B" w:rsidRPr="00C94A85" w:rsidRDefault="00AA2B8B" w:rsidP="00AA2B8B">
            <w:pPr>
              <w:pStyle w:val="Prrafodelista"/>
              <w:numPr>
                <w:ilvl w:val="0"/>
                <w:numId w:val="28"/>
              </w:numPr>
              <w:ind w:left="251" w:hanging="251"/>
              <w:jc w:val="both"/>
              <w:rPr>
                <w:rFonts w:ascii="Centaur" w:hAnsi="Centaur"/>
                <w:sz w:val="24"/>
                <w:szCs w:val="24"/>
              </w:rPr>
            </w:pPr>
            <w:r w:rsidRPr="00C94A85">
              <w:rPr>
                <w:rFonts w:ascii="Centaur" w:hAnsi="Centaur"/>
                <w:sz w:val="24"/>
                <w:szCs w:val="24"/>
              </w:rPr>
              <w:t>El estudiante identifica y define las acciones necesarias para alcanzar las metas de aprendizaje.</w:t>
            </w:r>
          </w:p>
          <w:p w14:paraId="3FEDA0DF" w14:textId="1D9AA56A" w:rsidR="00AA2B8B" w:rsidRPr="00AF31A9" w:rsidRDefault="00AA2B8B" w:rsidP="00AF31A9">
            <w:pPr>
              <w:pStyle w:val="Prrafodelista"/>
              <w:numPr>
                <w:ilvl w:val="0"/>
                <w:numId w:val="28"/>
              </w:numPr>
              <w:ind w:left="251" w:hanging="251"/>
              <w:jc w:val="both"/>
              <w:rPr>
                <w:rFonts w:ascii="Centaur" w:hAnsi="Centaur"/>
                <w:sz w:val="24"/>
                <w:szCs w:val="24"/>
              </w:rPr>
            </w:pPr>
            <w:r w:rsidRPr="00C94A85">
              <w:rPr>
                <w:rFonts w:ascii="Centaur" w:hAnsi="Centaur"/>
                <w:sz w:val="24"/>
                <w:szCs w:val="24"/>
              </w:rPr>
              <w:t>El estudiante identifica las fortalezas y debilidades de sus estrategias, ajustándolas según sea necesario</w:t>
            </w:r>
          </w:p>
        </w:tc>
      </w:tr>
      <w:tr w:rsidR="00AA2B8B" w:rsidRPr="005D325C" w14:paraId="2806B01D" w14:textId="77777777" w:rsidTr="006879D2">
        <w:trPr>
          <w:trHeight w:val="387"/>
        </w:trPr>
        <w:tc>
          <w:tcPr>
            <w:tcW w:w="2051" w:type="dxa"/>
            <w:shd w:val="clear" w:color="auto" w:fill="FFFFFF"/>
            <w:vAlign w:val="center"/>
          </w:tcPr>
          <w:p w14:paraId="624A682B" w14:textId="77777777" w:rsidR="00AA2B8B" w:rsidRPr="00CB651F" w:rsidRDefault="00AA2B8B" w:rsidP="00F13D6C">
            <w:pPr>
              <w:ind w:right="178"/>
              <w:jc w:val="center"/>
              <w:rPr>
                <w:rFonts w:ascii="Centaur" w:eastAsia="Calibri" w:hAnsi="Centaur" w:cs="Cambria"/>
                <w:b/>
                <w:color w:val="000000"/>
                <w:sz w:val="24"/>
                <w:szCs w:val="24"/>
              </w:rPr>
            </w:pPr>
            <w:r w:rsidRPr="00CB651F">
              <w:rPr>
                <w:rFonts w:ascii="Centaur" w:eastAsia="Calibri" w:hAnsi="Centaur" w:cs="Cambria"/>
                <w:b/>
                <w:color w:val="000000"/>
                <w:sz w:val="24"/>
                <w:szCs w:val="24"/>
              </w:rPr>
              <w:t>Evidencia</w:t>
            </w:r>
          </w:p>
          <w:p w14:paraId="5B8B2C69" w14:textId="77777777" w:rsidR="00AA2B8B" w:rsidRPr="00CB651F" w:rsidRDefault="00AA2B8B" w:rsidP="00F13D6C">
            <w:pPr>
              <w:ind w:right="178"/>
              <w:jc w:val="center"/>
              <w:rPr>
                <w:rFonts w:ascii="Centaur" w:eastAsia="Calibri" w:hAnsi="Centaur" w:cs="Cambria"/>
                <w:b/>
              </w:rPr>
            </w:pPr>
          </w:p>
        </w:tc>
        <w:tc>
          <w:tcPr>
            <w:tcW w:w="13400" w:type="dxa"/>
            <w:gridSpan w:val="2"/>
            <w:vAlign w:val="center"/>
          </w:tcPr>
          <w:p w14:paraId="05339C7A" w14:textId="77777777" w:rsidR="00AA2B8B" w:rsidRPr="00F25AB9" w:rsidRDefault="00AA2B8B" w:rsidP="00AA2B8B">
            <w:pPr>
              <w:pStyle w:val="Prrafodelista"/>
              <w:numPr>
                <w:ilvl w:val="0"/>
                <w:numId w:val="29"/>
              </w:numPr>
              <w:ind w:left="251" w:hanging="251"/>
              <w:jc w:val="both"/>
              <w:rPr>
                <w:rFonts w:ascii="Baskerville Old Face" w:eastAsia="Calibri" w:hAnsi="Baskerville Old Face" w:cs="Cambria"/>
              </w:rPr>
            </w:pPr>
            <w:r w:rsidRPr="00F25AB9">
              <w:rPr>
                <w:rFonts w:ascii="Baskerville Old Face" w:eastAsia="Calibri" w:hAnsi="Baskerville Old Face" w:cs="Cambria"/>
              </w:rPr>
              <w:t xml:space="preserve">Ficha metacognitiva </w:t>
            </w:r>
          </w:p>
        </w:tc>
      </w:tr>
    </w:tbl>
    <w:p w14:paraId="1CA0A918" w14:textId="77777777" w:rsidR="00AA2B8B" w:rsidRPr="00AF31A9" w:rsidRDefault="00AA2B8B" w:rsidP="00AA2B8B">
      <w:pPr>
        <w:pStyle w:val="Prrafodelista"/>
        <w:numPr>
          <w:ilvl w:val="0"/>
          <w:numId w:val="1"/>
        </w:numPr>
        <w:spacing w:after="200" w:line="276" w:lineRule="auto"/>
        <w:ind w:left="426" w:hanging="568"/>
        <w:rPr>
          <w:rFonts w:ascii="Centaur" w:eastAsia="Calibri" w:hAnsi="Centaur" w:cs="Times New Roman"/>
          <w:b/>
          <w:sz w:val="24"/>
          <w:szCs w:val="24"/>
          <w:lang w:val="es-ES"/>
        </w:rPr>
      </w:pPr>
      <w:r w:rsidRPr="00AF31A9">
        <w:rPr>
          <w:rFonts w:ascii="Centaur" w:eastAsia="Calibri" w:hAnsi="Centaur" w:cs="Times New Roman"/>
          <w:b/>
          <w:sz w:val="24"/>
          <w:szCs w:val="24"/>
          <w:lang w:val="es-ES"/>
        </w:rPr>
        <w:t xml:space="preserve">EVIDENCIA DE LA UNIDAD </w:t>
      </w:r>
    </w:p>
    <w:p w14:paraId="5A83C234" w14:textId="77777777" w:rsidR="00AA2B8B" w:rsidRDefault="00AA2B8B" w:rsidP="00AA2B8B">
      <w:pPr>
        <w:pStyle w:val="Prrafodelista"/>
        <w:spacing w:after="200" w:line="276" w:lineRule="auto"/>
        <w:ind w:left="426"/>
        <w:rPr>
          <w:rFonts w:ascii="Centaur" w:eastAsia="Calibri" w:hAnsi="Centaur" w:cs="Times New Roman"/>
          <w:bCs/>
          <w:color w:val="632423"/>
          <w:sz w:val="24"/>
          <w:szCs w:val="24"/>
          <w:lang w:val="es-ES"/>
        </w:rPr>
      </w:pPr>
      <w:r w:rsidRPr="005D325C">
        <w:rPr>
          <w:rFonts w:ascii="Baskerville Old Face" w:eastAsia="Calibri" w:hAnsi="Baskerville Old Face" w:cs="Times New Roman"/>
          <w:b/>
          <w:bCs/>
          <w:noProof/>
          <w:color w:val="632423"/>
          <w:sz w:val="28"/>
          <w:szCs w:val="28"/>
          <w:lang w:val="es-ES"/>
        </w:rPr>
        <mc:AlternateContent>
          <mc:Choice Requires="wps">
            <w:drawing>
              <wp:anchor distT="0" distB="0" distL="114300" distR="114300" simplePos="0" relativeHeight="251660288" behindDoc="0" locked="0" layoutInCell="1" allowOverlap="1" wp14:anchorId="36CC2045" wp14:editId="41AC7697">
                <wp:simplePos x="0" y="0"/>
                <wp:positionH relativeFrom="column">
                  <wp:posOffset>194605</wp:posOffset>
                </wp:positionH>
                <wp:positionV relativeFrom="paragraph">
                  <wp:posOffset>42501</wp:posOffset>
                </wp:positionV>
                <wp:extent cx="8858250" cy="295200"/>
                <wp:effectExtent l="0" t="0" r="19050" b="10160"/>
                <wp:wrapNone/>
                <wp:docPr id="939412603" name="Rectángulo 7"/>
                <wp:cNvGraphicFramePr/>
                <a:graphic xmlns:a="http://schemas.openxmlformats.org/drawingml/2006/main">
                  <a:graphicData uri="http://schemas.microsoft.com/office/word/2010/wordprocessingShape">
                    <wps:wsp>
                      <wps:cNvSpPr/>
                      <wps:spPr>
                        <a:xfrm>
                          <a:off x="0" y="0"/>
                          <a:ext cx="8858250" cy="295200"/>
                        </a:xfrm>
                        <a:prstGeom prst="rect">
                          <a:avLst/>
                        </a:prstGeom>
                        <a:solidFill>
                          <a:sysClr val="window" lastClr="FFFFFF"/>
                        </a:solidFill>
                        <a:ln w="3175" cap="flat" cmpd="sng" algn="ctr">
                          <a:solidFill>
                            <a:sysClr val="windowText" lastClr="000000"/>
                          </a:solidFill>
                          <a:prstDash val="solid"/>
                        </a:ln>
                        <a:effectLst/>
                      </wps:spPr>
                      <wps:txbx>
                        <w:txbxContent>
                          <w:p w14:paraId="54A09EA1" w14:textId="37396023" w:rsidR="00C34AB3" w:rsidRPr="00C34AB3" w:rsidRDefault="00C34AB3" w:rsidP="00C34AB3">
                            <w:pPr>
                              <w:pStyle w:val="Prrafodelista"/>
                              <w:numPr>
                                <w:ilvl w:val="0"/>
                                <w:numId w:val="45"/>
                              </w:numPr>
                              <w:ind w:left="142" w:hanging="142"/>
                              <w:rPr>
                                <w:rFonts w:ascii="Centaur" w:hAnsi="Centaur"/>
                                <w:sz w:val="24"/>
                                <w:szCs w:val="24"/>
                              </w:rPr>
                            </w:pPr>
                            <w:r w:rsidRPr="00C34AB3">
                              <w:rPr>
                                <w:rFonts w:ascii="Centaur" w:hAnsi="Centaur"/>
                                <w:sz w:val="24"/>
                                <w:szCs w:val="24"/>
                              </w:rPr>
                              <w:t>Explica mediante un ensayo la influencia de la segunda revolución industrial en la convivencia social haciendo uso de términos históricos.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C2045" id="_x0000_s1027" style="position:absolute;left:0;text-align:left;margin-left:15.3pt;margin-top:3.35pt;width:69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" fillcolor="window" strokecolor="windowText" strokeweight=".25pt">
                <v:textbox>
                  <w:txbxContent>
                    <w:p w14:paraId="54A09EA1" w14:textId="37396023" w:rsidR="00C34AB3" w:rsidRPr="00C34AB3" w:rsidRDefault="00C34AB3" w:rsidP="00C34AB3">
                      <w:pPr>
                        <w:pStyle w:val="Prrafodelista"/>
                        <w:numPr>
                          <w:ilvl w:val="0"/>
                          <w:numId w:val="45"/>
                        </w:numPr>
                        <w:ind w:left="142" w:hanging="142"/>
                        <w:rPr>
                          <w:rFonts w:ascii="Centaur" w:hAnsi="Centaur"/>
                          <w:sz w:val="24"/>
                          <w:szCs w:val="24"/>
                        </w:rPr>
                      </w:pPr>
                      <w:r w:rsidRPr="00C34AB3">
                        <w:rPr>
                          <w:rFonts w:ascii="Centaur" w:hAnsi="Centaur"/>
                          <w:sz w:val="24"/>
                          <w:szCs w:val="24"/>
                        </w:rPr>
                        <w:t>Explica mediante un ensayo la influencia de la segunda revolución industrial en la convivencia social haciendo uso de términos históricos.</w:t>
                      </w:r>
                    </w:p>
                  </w:txbxContent>
                </v:textbox>
              </v:rect>
            </w:pict>
          </mc:Fallback>
        </mc:AlternateContent>
      </w:r>
    </w:p>
    <w:p w14:paraId="0BBE1F7C" w14:textId="77777777" w:rsidR="00AA2B8B" w:rsidRDefault="00AA2B8B" w:rsidP="00AA2B8B">
      <w:pPr>
        <w:pStyle w:val="Prrafodelista"/>
        <w:spacing w:after="200" w:line="276" w:lineRule="auto"/>
        <w:ind w:left="426"/>
        <w:rPr>
          <w:rFonts w:ascii="Centaur" w:eastAsia="Calibri" w:hAnsi="Centaur" w:cs="Times New Roman"/>
          <w:bCs/>
          <w:color w:val="632423"/>
          <w:sz w:val="24"/>
          <w:szCs w:val="24"/>
          <w:lang w:val="es-ES"/>
        </w:rPr>
      </w:pPr>
    </w:p>
    <w:p w14:paraId="14527A0E" w14:textId="77777777" w:rsidR="00AA2B8B" w:rsidRPr="00AF31A9" w:rsidRDefault="00AA2B8B" w:rsidP="00C34AB3">
      <w:pPr>
        <w:pStyle w:val="Prrafodelista"/>
        <w:numPr>
          <w:ilvl w:val="0"/>
          <w:numId w:val="1"/>
        </w:numPr>
        <w:spacing w:after="200" w:line="276" w:lineRule="auto"/>
        <w:ind w:left="426" w:hanging="710"/>
        <w:rPr>
          <w:rFonts w:ascii="Centaur" w:eastAsia="Calibri" w:hAnsi="Centaur" w:cs="Times New Roman"/>
          <w:b/>
          <w:bCs/>
          <w:sz w:val="24"/>
          <w:szCs w:val="24"/>
          <w:lang w:val="es-ES"/>
        </w:rPr>
      </w:pPr>
      <w:r w:rsidRPr="00AF31A9">
        <w:rPr>
          <w:rFonts w:ascii="Centaur" w:eastAsia="Calibri" w:hAnsi="Centaur" w:cs="Times New Roman"/>
          <w:b/>
          <w:bCs/>
          <w:sz w:val="24"/>
          <w:szCs w:val="24"/>
          <w:lang w:val="es-ES"/>
        </w:rPr>
        <w:t xml:space="preserve">BIBLIOGRAFIA </w:t>
      </w:r>
    </w:p>
    <w:p w14:paraId="3B2128FA" w14:textId="77777777" w:rsidR="00AA2B8B" w:rsidRPr="00AF31A9" w:rsidRDefault="00AA2B8B" w:rsidP="00C34AB3">
      <w:pPr>
        <w:pStyle w:val="Prrafodelista"/>
        <w:numPr>
          <w:ilvl w:val="0"/>
          <w:numId w:val="10"/>
        </w:numPr>
        <w:spacing w:after="0" w:line="276" w:lineRule="auto"/>
        <w:ind w:left="709" w:hanging="283"/>
        <w:rPr>
          <w:rFonts w:ascii="Centaur" w:eastAsia="Calibri" w:hAnsi="Centaur" w:cs="Calibri Light"/>
          <w:b/>
          <w:bCs/>
          <w:sz w:val="24"/>
          <w:szCs w:val="24"/>
        </w:rPr>
      </w:pPr>
      <w:r w:rsidRPr="00AF31A9">
        <w:rPr>
          <w:rFonts w:ascii="Centaur" w:eastAsia="Calibri" w:hAnsi="Centaur" w:cs="Calibri Light"/>
          <w:b/>
          <w:bCs/>
          <w:sz w:val="24"/>
          <w:szCs w:val="24"/>
        </w:rPr>
        <w:t xml:space="preserve">Para el estudiante: </w:t>
      </w:r>
    </w:p>
    <w:p w14:paraId="022DDA03" w14:textId="0E17FDA8" w:rsidR="00AA2B8B" w:rsidRPr="00CB651F" w:rsidRDefault="00AA2B8B" w:rsidP="00C34AB3">
      <w:pPr>
        <w:numPr>
          <w:ilvl w:val="0"/>
          <w:numId w:val="15"/>
        </w:numPr>
        <w:spacing w:after="200" w:line="240" w:lineRule="auto"/>
        <w:ind w:left="709" w:hanging="283"/>
        <w:contextualSpacing/>
        <w:jc w:val="both"/>
        <w:rPr>
          <w:rFonts w:ascii="Centaur" w:eastAsia="Times New Roman" w:hAnsi="Centaur" w:cs="Times New Roman"/>
          <w:sz w:val="24"/>
          <w:szCs w:val="24"/>
          <w:lang w:eastAsia="es-PE"/>
        </w:rPr>
      </w:pPr>
      <w:r w:rsidRPr="00CB651F">
        <w:rPr>
          <w:rFonts w:ascii="Centaur" w:eastAsia="Times New Roman" w:hAnsi="Centaur" w:cs="Times New Roman"/>
          <w:sz w:val="24"/>
          <w:szCs w:val="24"/>
          <w:lang w:eastAsia="es-PE"/>
        </w:rPr>
        <w:t xml:space="preserve">Ministerio de Educación del Perú. (2014). Texto escolar de HGE </w:t>
      </w:r>
      <w:r w:rsidR="00033EFE">
        <w:rPr>
          <w:rFonts w:ascii="Centaur" w:eastAsia="Times New Roman" w:hAnsi="Centaur" w:cs="Times New Roman"/>
          <w:sz w:val="24"/>
          <w:szCs w:val="24"/>
          <w:lang w:eastAsia="es-PE"/>
        </w:rPr>
        <w:t>4</w:t>
      </w:r>
      <w:r w:rsidRPr="00CB651F">
        <w:rPr>
          <w:rFonts w:ascii="Centaur" w:eastAsia="Times New Roman" w:hAnsi="Centaur" w:cs="Times New Roman"/>
          <w:sz w:val="24"/>
          <w:szCs w:val="24"/>
          <w:lang w:eastAsia="es-PE"/>
        </w:rPr>
        <w:t xml:space="preserve">° Grado de educación secundaria.   </w:t>
      </w:r>
    </w:p>
    <w:p w14:paraId="34115ABD" w14:textId="1FE11BFD" w:rsidR="00AA2B8B" w:rsidRDefault="00AA2B8B" w:rsidP="00C34AB3">
      <w:pPr>
        <w:numPr>
          <w:ilvl w:val="0"/>
          <w:numId w:val="15"/>
        </w:numPr>
        <w:spacing w:after="200" w:line="240" w:lineRule="auto"/>
        <w:ind w:left="709" w:hanging="283"/>
        <w:contextualSpacing/>
        <w:jc w:val="both"/>
        <w:rPr>
          <w:rFonts w:ascii="Centaur" w:eastAsia="Times New Roman" w:hAnsi="Centaur" w:cs="Times New Roman"/>
          <w:sz w:val="24"/>
          <w:szCs w:val="24"/>
          <w:lang w:eastAsia="es-PE"/>
        </w:rPr>
      </w:pPr>
      <w:r w:rsidRPr="00CB651F">
        <w:rPr>
          <w:rFonts w:ascii="Centaur" w:eastAsia="Times New Roman" w:hAnsi="Centaur" w:cs="Times New Roman"/>
          <w:sz w:val="24"/>
          <w:szCs w:val="24"/>
          <w:lang w:eastAsia="es-PE"/>
        </w:rPr>
        <w:t xml:space="preserve">Ficha de aprendizaje CCSS </w:t>
      </w:r>
      <w:r w:rsidR="00033EFE">
        <w:rPr>
          <w:rFonts w:ascii="Centaur" w:eastAsia="Times New Roman" w:hAnsi="Centaur" w:cs="Times New Roman"/>
          <w:sz w:val="24"/>
          <w:szCs w:val="24"/>
          <w:lang w:eastAsia="es-PE"/>
        </w:rPr>
        <w:t>4</w:t>
      </w:r>
      <w:r w:rsidRPr="00CB651F">
        <w:rPr>
          <w:rFonts w:ascii="Centaur" w:eastAsia="Times New Roman" w:hAnsi="Centaur" w:cs="Times New Roman"/>
          <w:sz w:val="24"/>
          <w:szCs w:val="24"/>
          <w:lang w:eastAsia="es-PE"/>
        </w:rPr>
        <w:t xml:space="preserve">° Grado de educación secundaria. </w:t>
      </w:r>
    </w:p>
    <w:p w14:paraId="6CFF398D" w14:textId="77777777" w:rsidR="00AA2B8B" w:rsidRPr="00AF31A9" w:rsidRDefault="00AA2B8B" w:rsidP="00C34AB3">
      <w:pPr>
        <w:numPr>
          <w:ilvl w:val="0"/>
          <w:numId w:val="10"/>
        </w:numPr>
        <w:spacing w:after="0" w:line="276" w:lineRule="auto"/>
        <w:ind w:left="709" w:hanging="283"/>
        <w:contextualSpacing/>
        <w:rPr>
          <w:rFonts w:ascii="Centaur" w:eastAsia="Calibri" w:hAnsi="Centaur" w:cs="Calibri Light"/>
          <w:b/>
          <w:bCs/>
          <w:sz w:val="24"/>
          <w:szCs w:val="24"/>
        </w:rPr>
      </w:pPr>
      <w:r w:rsidRPr="00AF31A9">
        <w:rPr>
          <w:rFonts w:ascii="Centaur" w:eastAsia="Calibri" w:hAnsi="Centaur" w:cs="Calibri Light"/>
          <w:b/>
          <w:bCs/>
          <w:sz w:val="24"/>
          <w:szCs w:val="24"/>
        </w:rPr>
        <w:t xml:space="preserve">Para el docente: </w:t>
      </w:r>
    </w:p>
    <w:p w14:paraId="164FCC9D" w14:textId="77777777" w:rsidR="00AA2B8B" w:rsidRPr="00CB651F" w:rsidRDefault="00AA2B8B" w:rsidP="00C34AB3">
      <w:pPr>
        <w:numPr>
          <w:ilvl w:val="0"/>
          <w:numId w:val="14"/>
        </w:numPr>
        <w:spacing w:after="200" w:line="240" w:lineRule="auto"/>
        <w:ind w:left="709" w:hanging="283"/>
        <w:contextualSpacing/>
        <w:jc w:val="both"/>
        <w:rPr>
          <w:rFonts w:ascii="Centaur" w:eastAsia="Times New Roman" w:hAnsi="Centaur" w:cs="Times New Roman"/>
          <w:sz w:val="24"/>
          <w:szCs w:val="24"/>
          <w:lang w:eastAsia="es-PE"/>
        </w:rPr>
      </w:pPr>
      <w:r w:rsidRPr="00CB651F">
        <w:rPr>
          <w:rFonts w:ascii="Centaur" w:eastAsia="Times New Roman" w:hAnsi="Centaur" w:cs="Times New Roman"/>
          <w:sz w:val="24"/>
          <w:szCs w:val="24"/>
          <w:lang w:eastAsia="es-PE"/>
        </w:rPr>
        <w:t xml:space="preserve">Ministerio de Educación del Perú. (2016). Currículo Nacional de la Educación Básica. </w:t>
      </w:r>
    </w:p>
    <w:p w14:paraId="0E695637" w14:textId="5F964B52" w:rsidR="00AA2B8B" w:rsidRPr="00CB651F" w:rsidRDefault="00AA2B8B" w:rsidP="00C34AB3">
      <w:pPr>
        <w:numPr>
          <w:ilvl w:val="0"/>
          <w:numId w:val="14"/>
        </w:numPr>
        <w:spacing w:after="200" w:line="240" w:lineRule="auto"/>
        <w:ind w:left="709" w:hanging="283"/>
        <w:contextualSpacing/>
        <w:jc w:val="both"/>
        <w:rPr>
          <w:rFonts w:ascii="Centaur" w:eastAsia="Times New Roman" w:hAnsi="Centaur" w:cs="Times New Roman"/>
          <w:sz w:val="24"/>
          <w:szCs w:val="24"/>
          <w:lang w:eastAsia="es-PE"/>
        </w:rPr>
      </w:pPr>
      <w:r w:rsidRPr="00CB651F">
        <w:rPr>
          <w:rFonts w:ascii="Centaur" w:eastAsia="Times New Roman" w:hAnsi="Centaur" w:cs="Times New Roman"/>
          <w:sz w:val="24"/>
          <w:szCs w:val="24"/>
          <w:lang w:eastAsia="es-PE"/>
        </w:rPr>
        <w:t xml:space="preserve">Ministerio de Educación del Perú. (2017). Manual del texto escolar de HGE </w:t>
      </w:r>
      <w:r w:rsidR="00033EFE">
        <w:rPr>
          <w:rFonts w:ascii="Centaur" w:eastAsia="Times New Roman" w:hAnsi="Centaur" w:cs="Times New Roman"/>
          <w:sz w:val="24"/>
          <w:szCs w:val="24"/>
          <w:lang w:eastAsia="es-PE"/>
        </w:rPr>
        <w:t>4</w:t>
      </w:r>
      <w:r w:rsidRPr="00CB651F">
        <w:rPr>
          <w:rFonts w:ascii="Centaur" w:eastAsia="Times New Roman" w:hAnsi="Centaur" w:cs="Times New Roman"/>
          <w:sz w:val="24"/>
          <w:szCs w:val="24"/>
          <w:lang w:eastAsia="es-PE"/>
        </w:rPr>
        <w:t xml:space="preserve">° Grado de educación secundaria.   </w:t>
      </w:r>
    </w:p>
    <w:p w14:paraId="7A1D31C7" w14:textId="0F8FC991" w:rsidR="00AA2B8B" w:rsidRPr="00CB651F" w:rsidRDefault="00AA2B8B" w:rsidP="00C34AB3">
      <w:pPr>
        <w:numPr>
          <w:ilvl w:val="0"/>
          <w:numId w:val="14"/>
        </w:numPr>
        <w:spacing w:after="200" w:line="276" w:lineRule="auto"/>
        <w:ind w:left="709" w:hanging="283"/>
        <w:contextualSpacing/>
        <w:jc w:val="both"/>
        <w:rPr>
          <w:rFonts w:ascii="Centaur" w:eastAsia="Calibri" w:hAnsi="Centaur" w:cs="Calibri Light"/>
          <w:color w:val="632423"/>
          <w:sz w:val="24"/>
          <w:szCs w:val="24"/>
        </w:rPr>
      </w:pPr>
      <w:r w:rsidRPr="00CB651F">
        <w:rPr>
          <w:rFonts w:ascii="Centaur" w:eastAsia="Times New Roman" w:hAnsi="Centaur" w:cs="Times New Roman"/>
          <w:sz w:val="24"/>
          <w:szCs w:val="24"/>
          <w:lang w:eastAsia="es-PE"/>
        </w:rPr>
        <w:t>Ministerio de Educación del Perú. (2018). Guías de planificación, Mediación y Evaluación Formativa.</w:t>
      </w:r>
    </w:p>
    <w:p w14:paraId="4D0B892B" w14:textId="1A347AB9" w:rsidR="00AA2B8B" w:rsidRPr="00777BCB" w:rsidRDefault="00F17BA7" w:rsidP="00AA2B8B">
      <w:pPr>
        <w:pStyle w:val="Prrafodelista"/>
        <w:spacing w:after="200" w:line="276" w:lineRule="auto"/>
        <w:ind w:left="709" w:hanging="142"/>
        <w:rPr>
          <w:rFonts w:ascii="Centaur" w:eastAsia="Calibri" w:hAnsi="Centaur" w:cs="Times New Roman"/>
          <w:b/>
          <w:bCs/>
          <w:color w:val="622523"/>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6B918B29" wp14:editId="355E8772">
            <wp:simplePos x="0" y="0"/>
            <wp:positionH relativeFrom="margin">
              <wp:posOffset>5910580</wp:posOffset>
            </wp:positionH>
            <wp:positionV relativeFrom="paragraph">
              <wp:posOffset>216535</wp:posOffset>
            </wp:positionV>
            <wp:extent cx="2567434" cy="8572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BEBA8EAE-BF5A-486C-A8C5-ECC9F3942E4B}">
                          <a14:imgProps xmlns:a14="http://schemas.microsoft.com/office/drawing/2010/main">
                            <a14:imgLayer r:embed="rId8">
                              <a14:imgEffect>
                                <a14:brightnessContrast bright="42000" contrast="-31000"/>
                              </a14:imgEffect>
                            </a14:imgLayer>
                          </a14:imgProps>
                        </a:ext>
                        <a:ext uri="{28A0092B-C50C-407E-A947-70E740481C1C}">
                          <a14:useLocalDpi xmlns:a14="http://schemas.microsoft.com/office/drawing/2010/main" val="0"/>
                        </a:ext>
                      </a:extLst>
                    </a:blip>
                    <a:srcRect l="13151" t="39586" r="16955" b="21699"/>
                    <a:stretch/>
                  </pic:blipFill>
                  <pic:spPr bwMode="auto">
                    <a:xfrm>
                      <a:off x="0" y="0"/>
                      <a:ext cx="2567434" cy="85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9A036C" w14:textId="59FB5D6E" w:rsidR="00AA2B8B" w:rsidRPr="00E2018E" w:rsidRDefault="00AA2B8B" w:rsidP="00AA2B8B"/>
    <w:p w14:paraId="01CC0F24" w14:textId="0B632F10" w:rsidR="000C79B4" w:rsidRDefault="008675A7" w:rsidP="00AA2B8B">
      <w:r>
        <w:t>-----------------------------------------------------------------</w:t>
      </w:r>
      <w:r>
        <w:tab/>
      </w:r>
      <w:r>
        <w:tab/>
      </w:r>
      <w:r>
        <w:tab/>
      </w:r>
      <w:r>
        <w:tab/>
      </w:r>
      <w:r>
        <w:tab/>
      </w:r>
      <w:r>
        <w:tab/>
      </w:r>
      <w:r>
        <w:tab/>
        <w:t>----------------------------------------------------------------</w:t>
      </w:r>
    </w:p>
    <w:p w14:paraId="77113CEB" w14:textId="5154F6C0" w:rsidR="008675A7" w:rsidRPr="00AA2B8B" w:rsidRDefault="008675A7" w:rsidP="008675A7">
      <w:pPr>
        <w:ind w:left="708" w:firstLine="708"/>
      </w:pPr>
      <w:r>
        <w:t>Director</w:t>
      </w:r>
      <w:r>
        <w:tab/>
      </w:r>
      <w:r>
        <w:tab/>
      </w:r>
      <w:r>
        <w:tab/>
      </w:r>
      <w:r>
        <w:tab/>
      </w:r>
      <w:r>
        <w:tab/>
      </w:r>
      <w:r>
        <w:tab/>
      </w:r>
      <w:r>
        <w:tab/>
      </w:r>
      <w:r>
        <w:tab/>
      </w:r>
      <w:r>
        <w:tab/>
      </w:r>
      <w:r>
        <w:tab/>
      </w:r>
      <w:r>
        <w:tab/>
        <w:t>Prof. María Deysi Álvarez Taco</w:t>
      </w:r>
    </w:p>
    <w:sectPr w:rsidR="008675A7" w:rsidRPr="00AA2B8B" w:rsidSect="00D90F5B">
      <w:headerReference w:type="default" r:id="rId9"/>
      <w:pgSz w:w="16838" w:h="11906" w:orient="landscape"/>
      <w:pgMar w:top="1276" w:right="1529"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FFD7" w14:textId="77777777" w:rsidR="00F66DA1" w:rsidRDefault="00F66DA1" w:rsidP="00D90F5B">
      <w:pPr>
        <w:spacing w:after="0" w:line="240" w:lineRule="auto"/>
      </w:pPr>
      <w:r>
        <w:separator/>
      </w:r>
    </w:p>
  </w:endnote>
  <w:endnote w:type="continuationSeparator" w:id="0">
    <w:p w14:paraId="5382DA1B" w14:textId="77777777" w:rsidR="00F66DA1" w:rsidRDefault="00F66DA1" w:rsidP="00D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0D3" w14:textId="77777777" w:rsidR="00F66DA1" w:rsidRDefault="00F66DA1" w:rsidP="00D90F5B">
      <w:pPr>
        <w:spacing w:after="0" w:line="240" w:lineRule="auto"/>
      </w:pPr>
      <w:r>
        <w:separator/>
      </w:r>
    </w:p>
  </w:footnote>
  <w:footnote w:type="continuationSeparator" w:id="0">
    <w:p w14:paraId="7C3DF890" w14:textId="77777777" w:rsidR="00F66DA1" w:rsidRDefault="00F66DA1" w:rsidP="00D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FEFC" w14:textId="31524F12" w:rsidR="00D90F5B" w:rsidRPr="008675A7" w:rsidRDefault="008675A7" w:rsidP="008675A7">
    <w:pPr>
      <w:pStyle w:val="Encabezado"/>
      <w:jc w:val="center"/>
      <w:rPr>
        <w:rFonts w:ascii="Centaur" w:hAnsi="Centaur"/>
        <w:i/>
        <w:iCs/>
        <w:sz w:val="28"/>
        <w:szCs w:val="28"/>
      </w:rPr>
    </w:pPr>
    <w:r>
      <w:rPr>
        <w:noProof/>
      </w:rPr>
      <w:drawing>
        <wp:anchor distT="0" distB="0" distL="114300" distR="114300" simplePos="0" relativeHeight="251659264" behindDoc="1" locked="0" layoutInCell="1" allowOverlap="1" wp14:anchorId="5E92AF22" wp14:editId="3DB03C15">
          <wp:simplePos x="0" y="0"/>
          <wp:positionH relativeFrom="margin">
            <wp:align>left</wp:align>
          </wp:positionH>
          <wp:positionV relativeFrom="paragraph">
            <wp:posOffset>-404495</wp:posOffset>
          </wp:positionV>
          <wp:extent cx="836295" cy="764540"/>
          <wp:effectExtent l="0" t="0" r="1905" b="0"/>
          <wp:wrapTight wrapText="bothSides">
            <wp:wrapPolygon edited="0">
              <wp:start x="0" y="0"/>
              <wp:lineTo x="0" y="20990"/>
              <wp:lineTo x="21157" y="20990"/>
              <wp:lineTo x="21157"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6295" cy="764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aur" w:hAnsi="Centaur"/>
        <w:b/>
        <w:bCs/>
        <w:i/>
        <w:iCs/>
        <w:noProof/>
        <w:sz w:val="32"/>
        <w:szCs w:val="32"/>
      </w:rPr>
      <w:drawing>
        <wp:anchor distT="0" distB="0" distL="114300" distR="114300" simplePos="0" relativeHeight="251661312" behindDoc="1" locked="0" layoutInCell="1" allowOverlap="1" wp14:anchorId="27C3BBBB" wp14:editId="7FEF7804">
          <wp:simplePos x="0" y="0"/>
          <wp:positionH relativeFrom="margin">
            <wp:align>right</wp:align>
          </wp:positionH>
          <wp:positionV relativeFrom="paragraph">
            <wp:posOffset>-424347</wp:posOffset>
          </wp:positionV>
          <wp:extent cx="845820" cy="771525"/>
          <wp:effectExtent l="0" t="0" r="0" b="9525"/>
          <wp:wrapTight wrapText="bothSides">
            <wp:wrapPolygon edited="0">
              <wp:start x="0" y="0"/>
              <wp:lineTo x="0" y="21333"/>
              <wp:lineTo x="20919" y="21333"/>
              <wp:lineTo x="2091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771525"/>
                  </a:xfrm>
                  <a:prstGeom prst="rect">
                    <a:avLst/>
                  </a:prstGeom>
                  <a:noFill/>
                </pic:spPr>
              </pic:pic>
            </a:graphicData>
          </a:graphic>
          <wp14:sizeRelH relativeFrom="page">
            <wp14:pctWidth>0</wp14:pctWidth>
          </wp14:sizeRelH>
          <wp14:sizeRelV relativeFrom="page">
            <wp14:pctHeight>0</wp14:pctHeight>
          </wp14:sizeRelV>
        </wp:anchor>
      </w:drawing>
    </w:r>
    <w:r w:rsidRPr="008675A7">
      <w:rPr>
        <w:rFonts w:ascii="Centaur" w:hAnsi="Centaur"/>
        <w:i/>
        <w:iCs/>
        <w:sz w:val="28"/>
        <w:szCs w:val="28"/>
      </w:rPr>
      <w:t>I</w:t>
    </w:r>
    <w:r w:rsidRPr="008675A7">
      <w:rPr>
        <w:rFonts w:ascii="Centaur" w:hAnsi="Centaur"/>
        <w:i/>
        <w:iCs/>
        <w:sz w:val="32"/>
        <w:szCs w:val="32"/>
      </w:rPr>
      <w:t xml:space="preserve">.E. 40430 José Simeón </w:t>
    </w:r>
    <w:proofErr w:type="gramStart"/>
    <w:r w:rsidRPr="008675A7">
      <w:rPr>
        <w:rFonts w:ascii="Centaur" w:hAnsi="Centaur"/>
        <w:i/>
        <w:iCs/>
        <w:sz w:val="32"/>
        <w:szCs w:val="32"/>
      </w:rPr>
      <w:t>Tejeda  -</w:t>
    </w:r>
    <w:proofErr w:type="gramEnd"/>
    <w:r w:rsidRPr="008675A7">
      <w:rPr>
        <w:rFonts w:ascii="Centaur" w:hAnsi="Centaur"/>
        <w:i/>
        <w:iCs/>
        <w:sz w:val="32"/>
        <w:szCs w:val="32"/>
      </w:rPr>
      <w:t xml:space="preserve">  </w:t>
    </w:r>
    <w:proofErr w:type="spellStart"/>
    <w:r w:rsidRPr="008675A7">
      <w:rPr>
        <w:rFonts w:ascii="Centaur" w:hAnsi="Centaur"/>
        <w:i/>
        <w:iCs/>
        <w:sz w:val="32"/>
        <w:szCs w:val="32"/>
      </w:rPr>
      <w:t>Andaray</w:t>
    </w:r>
    <w:proofErr w:type="spellEnd"/>
    <w:r w:rsidRPr="008675A7">
      <w:rPr>
        <w:rFonts w:ascii="Centaur" w:hAnsi="Centaur"/>
        <w:i/>
        <w:i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685"/>
    <w:multiLevelType w:val="hybridMultilevel"/>
    <w:tmpl w:val="A6628864"/>
    <w:lvl w:ilvl="0" w:tplc="280A0005">
      <w:start w:val="1"/>
      <w:numFmt w:val="bullet"/>
      <w:lvlText w:val=""/>
      <w:lvlJc w:val="left"/>
      <w:pPr>
        <w:ind w:left="897" w:hanging="360"/>
      </w:pPr>
      <w:rPr>
        <w:rFonts w:ascii="Wingdings" w:hAnsi="Wingdings" w:hint="default"/>
      </w:rPr>
    </w:lvl>
    <w:lvl w:ilvl="1" w:tplc="280A0003" w:tentative="1">
      <w:start w:val="1"/>
      <w:numFmt w:val="bullet"/>
      <w:lvlText w:val="o"/>
      <w:lvlJc w:val="left"/>
      <w:pPr>
        <w:ind w:left="1617" w:hanging="360"/>
      </w:pPr>
      <w:rPr>
        <w:rFonts w:ascii="Courier New" w:hAnsi="Courier New" w:cs="Courier New" w:hint="default"/>
      </w:rPr>
    </w:lvl>
    <w:lvl w:ilvl="2" w:tplc="280A0005" w:tentative="1">
      <w:start w:val="1"/>
      <w:numFmt w:val="bullet"/>
      <w:lvlText w:val=""/>
      <w:lvlJc w:val="left"/>
      <w:pPr>
        <w:ind w:left="2337" w:hanging="360"/>
      </w:pPr>
      <w:rPr>
        <w:rFonts w:ascii="Wingdings" w:hAnsi="Wingdings" w:hint="default"/>
      </w:rPr>
    </w:lvl>
    <w:lvl w:ilvl="3" w:tplc="280A0001" w:tentative="1">
      <w:start w:val="1"/>
      <w:numFmt w:val="bullet"/>
      <w:lvlText w:val=""/>
      <w:lvlJc w:val="left"/>
      <w:pPr>
        <w:ind w:left="3057" w:hanging="360"/>
      </w:pPr>
      <w:rPr>
        <w:rFonts w:ascii="Symbol" w:hAnsi="Symbol" w:hint="default"/>
      </w:rPr>
    </w:lvl>
    <w:lvl w:ilvl="4" w:tplc="280A0003" w:tentative="1">
      <w:start w:val="1"/>
      <w:numFmt w:val="bullet"/>
      <w:lvlText w:val="o"/>
      <w:lvlJc w:val="left"/>
      <w:pPr>
        <w:ind w:left="3777" w:hanging="360"/>
      </w:pPr>
      <w:rPr>
        <w:rFonts w:ascii="Courier New" w:hAnsi="Courier New" w:cs="Courier New" w:hint="default"/>
      </w:rPr>
    </w:lvl>
    <w:lvl w:ilvl="5" w:tplc="280A0005" w:tentative="1">
      <w:start w:val="1"/>
      <w:numFmt w:val="bullet"/>
      <w:lvlText w:val=""/>
      <w:lvlJc w:val="left"/>
      <w:pPr>
        <w:ind w:left="4497" w:hanging="360"/>
      </w:pPr>
      <w:rPr>
        <w:rFonts w:ascii="Wingdings" w:hAnsi="Wingdings" w:hint="default"/>
      </w:rPr>
    </w:lvl>
    <w:lvl w:ilvl="6" w:tplc="280A0001" w:tentative="1">
      <w:start w:val="1"/>
      <w:numFmt w:val="bullet"/>
      <w:lvlText w:val=""/>
      <w:lvlJc w:val="left"/>
      <w:pPr>
        <w:ind w:left="5217" w:hanging="360"/>
      </w:pPr>
      <w:rPr>
        <w:rFonts w:ascii="Symbol" w:hAnsi="Symbol" w:hint="default"/>
      </w:rPr>
    </w:lvl>
    <w:lvl w:ilvl="7" w:tplc="280A0003" w:tentative="1">
      <w:start w:val="1"/>
      <w:numFmt w:val="bullet"/>
      <w:lvlText w:val="o"/>
      <w:lvlJc w:val="left"/>
      <w:pPr>
        <w:ind w:left="5937" w:hanging="360"/>
      </w:pPr>
      <w:rPr>
        <w:rFonts w:ascii="Courier New" w:hAnsi="Courier New" w:cs="Courier New" w:hint="default"/>
      </w:rPr>
    </w:lvl>
    <w:lvl w:ilvl="8" w:tplc="280A0005" w:tentative="1">
      <w:start w:val="1"/>
      <w:numFmt w:val="bullet"/>
      <w:lvlText w:val=""/>
      <w:lvlJc w:val="left"/>
      <w:pPr>
        <w:ind w:left="6657" w:hanging="360"/>
      </w:pPr>
      <w:rPr>
        <w:rFonts w:ascii="Wingdings" w:hAnsi="Wingdings" w:hint="default"/>
      </w:rPr>
    </w:lvl>
  </w:abstractNum>
  <w:abstractNum w:abstractNumId="1" w15:restartNumberingAfterBreak="0">
    <w:nsid w:val="05C6231B"/>
    <w:multiLevelType w:val="hybridMultilevel"/>
    <w:tmpl w:val="E26CDDE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3238D1"/>
    <w:multiLevelType w:val="hybridMultilevel"/>
    <w:tmpl w:val="B260A706"/>
    <w:lvl w:ilvl="0" w:tplc="280A0005">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9540D4C"/>
    <w:multiLevelType w:val="multilevel"/>
    <w:tmpl w:val="6E52E344"/>
    <w:lvl w:ilvl="0">
      <w:start w:val="1"/>
      <w:numFmt w:val="upperRoman"/>
      <w:lvlText w:val="%1."/>
      <w:lvlJc w:val="left"/>
      <w:pPr>
        <w:ind w:left="1005" w:hanging="720"/>
      </w:pPr>
      <w:rPr>
        <w:rFonts w:hint="default"/>
        <w:b/>
        <w:bCs/>
        <w:sz w:val="24"/>
        <w:szCs w:val="24"/>
      </w:rPr>
    </w:lvl>
    <w:lvl w:ilvl="1">
      <w:start w:val="1"/>
      <w:numFmt w:val="decimal"/>
      <w:isLgl/>
      <w:lvlText w:val="%1.%2."/>
      <w:lvlJc w:val="left"/>
      <w:pPr>
        <w:ind w:left="1005"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365" w:hanging="108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085" w:hanging="1800"/>
      </w:pPr>
      <w:rPr>
        <w:rFonts w:hint="default"/>
      </w:rPr>
    </w:lvl>
    <w:lvl w:ilvl="8">
      <w:start w:val="1"/>
      <w:numFmt w:val="decimal"/>
      <w:isLgl/>
      <w:lvlText w:val="%1.%2.%3.%4.%5.%6.%7.%8.%9."/>
      <w:lvlJc w:val="left"/>
      <w:pPr>
        <w:ind w:left="2445" w:hanging="2160"/>
      </w:pPr>
      <w:rPr>
        <w:rFonts w:hint="default"/>
      </w:rPr>
    </w:lvl>
  </w:abstractNum>
  <w:abstractNum w:abstractNumId="4" w15:restartNumberingAfterBreak="0">
    <w:nsid w:val="10611220"/>
    <w:multiLevelType w:val="hybridMultilevel"/>
    <w:tmpl w:val="FDFA0E1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3A10EE"/>
    <w:multiLevelType w:val="hybridMultilevel"/>
    <w:tmpl w:val="73DAE3C8"/>
    <w:lvl w:ilvl="0" w:tplc="280A0005">
      <w:start w:val="1"/>
      <w:numFmt w:val="bullet"/>
      <w:lvlText w:val=""/>
      <w:lvlJc w:val="left"/>
      <w:pPr>
        <w:ind w:left="953" w:hanging="360"/>
      </w:pPr>
      <w:rPr>
        <w:rFonts w:ascii="Wingdings" w:hAnsi="Wingdings" w:hint="default"/>
      </w:rPr>
    </w:lvl>
    <w:lvl w:ilvl="1" w:tplc="280A0003" w:tentative="1">
      <w:start w:val="1"/>
      <w:numFmt w:val="bullet"/>
      <w:lvlText w:val="o"/>
      <w:lvlJc w:val="left"/>
      <w:pPr>
        <w:ind w:left="1673" w:hanging="360"/>
      </w:pPr>
      <w:rPr>
        <w:rFonts w:ascii="Courier New" w:hAnsi="Courier New" w:cs="Courier New" w:hint="default"/>
      </w:rPr>
    </w:lvl>
    <w:lvl w:ilvl="2" w:tplc="280A0005" w:tentative="1">
      <w:start w:val="1"/>
      <w:numFmt w:val="bullet"/>
      <w:lvlText w:val=""/>
      <w:lvlJc w:val="left"/>
      <w:pPr>
        <w:ind w:left="2393" w:hanging="360"/>
      </w:pPr>
      <w:rPr>
        <w:rFonts w:ascii="Wingdings" w:hAnsi="Wingdings" w:hint="default"/>
      </w:rPr>
    </w:lvl>
    <w:lvl w:ilvl="3" w:tplc="280A0001" w:tentative="1">
      <w:start w:val="1"/>
      <w:numFmt w:val="bullet"/>
      <w:lvlText w:val=""/>
      <w:lvlJc w:val="left"/>
      <w:pPr>
        <w:ind w:left="3113" w:hanging="360"/>
      </w:pPr>
      <w:rPr>
        <w:rFonts w:ascii="Symbol" w:hAnsi="Symbol" w:hint="default"/>
      </w:rPr>
    </w:lvl>
    <w:lvl w:ilvl="4" w:tplc="280A0003" w:tentative="1">
      <w:start w:val="1"/>
      <w:numFmt w:val="bullet"/>
      <w:lvlText w:val="o"/>
      <w:lvlJc w:val="left"/>
      <w:pPr>
        <w:ind w:left="3833" w:hanging="360"/>
      </w:pPr>
      <w:rPr>
        <w:rFonts w:ascii="Courier New" w:hAnsi="Courier New" w:cs="Courier New" w:hint="default"/>
      </w:rPr>
    </w:lvl>
    <w:lvl w:ilvl="5" w:tplc="280A0005" w:tentative="1">
      <w:start w:val="1"/>
      <w:numFmt w:val="bullet"/>
      <w:lvlText w:val=""/>
      <w:lvlJc w:val="left"/>
      <w:pPr>
        <w:ind w:left="4553" w:hanging="360"/>
      </w:pPr>
      <w:rPr>
        <w:rFonts w:ascii="Wingdings" w:hAnsi="Wingdings" w:hint="default"/>
      </w:rPr>
    </w:lvl>
    <w:lvl w:ilvl="6" w:tplc="280A0001" w:tentative="1">
      <w:start w:val="1"/>
      <w:numFmt w:val="bullet"/>
      <w:lvlText w:val=""/>
      <w:lvlJc w:val="left"/>
      <w:pPr>
        <w:ind w:left="5273" w:hanging="360"/>
      </w:pPr>
      <w:rPr>
        <w:rFonts w:ascii="Symbol" w:hAnsi="Symbol" w:hint="default"/>
      </w:rPr>
    </w:lvl>
    <w:lvl w:ilvl="7" w:tplc="280A0003" w:tentative="1">
      <w:start w:val="1"/>
      <w:numFmt w:val="bullet"/>
      <w:lvlText w:val="o"/>
      <w:lvlJc w:val="left"/>
      <w:pPr>
        <w:ind w:left="5993" w:hanging="360"/>
      </w:pPr>
      <w:rPr>
        <w:rFonts w:ascii="Courier New" w:hAnsi="Courier New" w:cs="Courier New" w:hint="default"/>
      </w:rPr>
    </w:lvl>
    <w:lvl w:ilvl="8" w:tplc="280A0005" w:tentative="1">
      <w:start w:val="1"/>
      <w:numFmt w:val="bullet"/>
      <w:lvlText w:val=""/>
      <w:lvlJc w:val="left"/>
      <w:pPr>
        <w:ind w:left="6713" w:hanging="360"/>
      </w:pPr>
      <w:rPr>
        <w:rFonts w:ascii="Wingdings" w:hAnsi="Wingdings" w:hint="default"/>
      </w:rPr>
    </w:lvl>
  </w:abstractNum>
  <w:abstractNum w:abstractNumId="6" w15:restartNumberingAfterBreak="0">
    <w:nsid w:val="1DE21E53"/>
    <w:multiLevelType w:val="multilevel"/>
    <w:tmpl w:val="1458EEE2"/>
    <w:lvl w:ilvl="0">
      <w:start w:val="1"/>
      <w:numFmt w:val="bullet"/>
      <w:lvlText w:val=""/>
      <w:lvlJc w:val="left"/>
      <w:pPr>
        <w:ind w:left="720" w:hanging="360"/>
      </w:pPr>
      <w:rPr>
        <w:rFonts w:ascii="Wingdings" w:hAnsi="Wingdings"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E0143CC"/>
    <w:multiLevelType w:val="hybridMultilevel"/>
    <w:tmpl w:val="9008EFEA"/>
    <w:lvl w:ilvl="0" w:tplc="280A0005">
      <w:start w:val="1"/>
      <w:numFmt w:val="bullet"/>
      <w:lvlText w:val=""/>
      <w:lvlJc w:val="left"/>
      <w:pPr>
        <w:ind w:left="720" w:hanging="360"/>
      </w:pPr>
      <w:rPr>
        <w:rFonts w:ascii="Wingdings" w:hAnsi="Wingdings"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740C1E"/>
    <w:multiLevelType w:val="hybridMultilevel"/>
    <w:tmpl w:val="10F0452E"/>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3524F9"/>
    <w:multiLevelType w:val="hybridMultilevel"/>
    <w:tmpl w:val="4DEEF4CE"/>
    <w:lvl w:ilvl="0" w:tplc="280A0005">
      <w:start w:val="1"/>
      <w:numFmt w:val="bullet"/>
      <w:lvlText w:val=""/>
      <w:lvlJc w:val="left"/>
      <w:pPr>
        <w:ind w:left="901" w:hanging="360"/>
      </w:pPr>
      <w:rPr>
        <w:rFonts w:ascii="Wingdings" w:hAnsi="Wingdings" w:hint="default"/>
      </w:rPr>
    </w:lvl>
    <w:lvl w:ilvl="1" w:tplc="280A0003" w:tentative="1">
      <w:start w:val="1"/>
      <w:numFmt w:val="bullet"/>
      <w:lvlText w:val="o"/>
      <w:lvlJc w:val="left"/>
      <w:pPr>
        <w:ind w:left="1621" w:hanging="360"/>
      </w:pPr>
      <w:rPr>
        <w:rFonts w:ascii="Courier New" w:hAnsi="Courier New" w:cs="Courier New" w:hint="default"/>
      </w:rPr>
    </w:lvl>
    <w:lvl w:ilvl="2" w:tplc="280A0005" w:tentative="1">
      <w:start w:val="1"/>
      <w:numFmt w:val="bullet"/>
      <w:lvlText w:val=""/>
      <w:lvlJc w:val="left"/>
      <w:pPr>
        <w:ind w:left="2341" w:hanging="360"/>
      </w:pPr>
      <w:rPr>
        <w:rFonts w:ascii="Wingdings" w:hAnsi="Wingdings" w:hint="default"/>
      </w:rPr>
    </w:lvl>
    <w:lvl w:ilvl="3" w:tplc="280A0001" w:tentative="1">
      <w:start w:val="1"/>
      <w:numFmt w:val="bullet"/>
      <w:lvlText w:val=""/>
      <w:lvlJc w:val="left"/>
      <w:pPr>
        <w:ind w:left="3061" w:hanging="360"/>
      </w:pPr>
      <w:rPr>
        <w:rFonts w:ascii="Symbol" w:hAnsi="Symbol" w:hint="default"/>
      </w:rPr>
    </w:lvl>
    <w:lvl w:ilvl="4" w:tplc="280A0003" w:tentative="1">
      <w:start w:val="1"/>
      <w:numFmt w:val="bullet"/>
      <w:lvlText w:val="o"/>
      <w:lvlJc w:val="left"/>
      <w:pPr>
        <w:ind w:left="3781" w:hanging="360"/>
      </w:pPr>
      <w:rPr>
        <w:rFonts w:ascii="Courier New" w:hAnsi="Courier New" w:cs="Courier New" w:hint="default"/>
      </w:rPr>
    </w:lvl>
    <w:lvl w:ilvl="5" w:tplc="280A0005" w:tentative="1">
      <w:start w:val="1"/>
      <w:numFmt w:val="bullet"/>
      <w:lvlText w:val=""/>
      <w:lvlJc w:val="left"/>
      <w:pPr>
        <w:ind w:left="4501" w:hanging="360"/>
      </w:pPr>
      <w:rPr>
        <w:rFonts w:ascii="Wingdings" w:hAnsi="Wingdings" w:hint="default"/>
      </w:rPr>
    </w:lvl>
    <w:lvl w:ilvl="6" w:tplc="280A0001" w:tentative="1">
      <w:start w:val="1"/>
      <w:numFmt w:val="bullet"/>
      <w:lvlText w:val=""/>
      <w:lvlJc w:val="left"/>
      <w:pPr>
        <w:ind w:left="5221" w:hanging="360"/>
      </w:pPr>
      <w:rPr>
        <w:rFonts w:ascii="Symbol" w:hAnsi="Symbol" w:hint="default"/>
      </w:rPr>
    </w:lvl>
    <w:lvl w:ilvl="7" w:tplc="280A0003" w:tentative="1">
      <w:start w:val="1"/>
      <w:numFmt w:val="bullet"/>
      <w:lvlText w:val="o"/>
      <w:lvlJc w:val="left"/>
      <w:pPr>
        <w:ind w:left="5941" w:hanging="360"/>
      </w:pPr>
      <w:rPr>
        <w:rFonts w:ascii="Courier New" w:hAnsi="Courier New" w:cs="Courier New" w:hint="default"/>
      </w:rPr>
    </w:lvl>
    <w:lvl w:ilvl="8" w:tplc="280A0005" w:tentative="1">
      <w:start w:val="1"/>
      <w:numFmt w:val="bullet"/>
      <w:lvlText w:val=""/>
      <w:lvlJc w:val="left"/>
      <w:pPr>
        <w:ind w:left="6661" w:hanging="360"/>
      </w:pPr>
      <w:rPr>
        <w:rFonts w:ascii="Wingdings" w:hAnsi="Wingdings" w:hint="default"/>
      </w:rPr>
    </w:lvl>
  </w:abstractNum>
  <w:abstractNum w:abstractNumId="10" w15:restartNumberingAfterBreak="0">
    <w:nsid w:val="25740BFA"/>
    <w:multiLevelType w:val="hybridMultilevel"/>
    <w:tmpl w:val="6D30664A"/>
    <w:lvl w:ilvl="0" w:tplc="280A0005">
      <w:start w:val="1"/>
      <w:numFmt w:val="bullet"/>
      <w:lvlText w:val=""/>
      <w:lvlJc w:val="left"/>
      <w:pPr>
        <w:ind w:left="897" w:hanging="360"/>
      </w:pPr>
      <w:rPr>
        <w:rFonts w:ascii="Wingdings" w:hAnsi="Wingdings" w:hint="default"/>
      </w:rPr>
    </w:lvl>
    <w:lvl w:ilvl="1" w:tplc="280A0003" w:tentative="1">
      <w:start w:val="1"/>
      <w:numFmt w:val="bullet"/>
      <w:lvlText w:val="o"/>
      <w:lvlJc w:val="left"/>
      <w:pPr>
        <w:ind w:left="1617" w:hanging="360"/>
      </w:pPr>
      <w:rPr>
        <w:rFonts w:ascii="Courier New" w:hAnsi="Courier New" w:cs="Courier New" w:hint="default"/>
      </w:rPr>
    </w:lvl>
    <w:lvl w:ilvl="2" w:tplc="280A0005" w:tentative="1">
      <w:start w:val="1"/>
      <w:numFmt w:val="bullet"/>
      <w:lvlText w:val=""/>
      <w:lvlJc w:val="left"/>
      <w:pPr>
        <w:ind w:left="2337" w:hanging="360"/>
      </w:pPr>
      <w:rPr>
        <w:rFonts w:ascii="Wingdings" w:hAnsi="Wingdings" w:hint="default"/>
      </w:rPr>
    </w:lvl>
    <w:lvl w:ilvl="3" w:tplc="280A0001" w:tentative="1">
      <w:start w:val="1"/>
      <w:numFmt w:val="bullet"/>
      <w:lvlText w:val=""/>
      <w:lvlJc w:val="left"/>
      <w:pPr>
        <w:ind w:left="3057" w:hanging="360"/>
      </w:pPr>
      <w:rPr>
        <w:rFonts w:ascii="Symbol" w:hAnsi="Symbol" w:hint="default"/>
      </w:rPr>
    </w:lvl>
    <w:lvl w:ilvl="4" w:tplc="280A0003" w:tentative="1">
      <w:start w:val="1"/>
      <w:numFmt w:val="bullet"/>
      <w:lvlText w:val="o"/>
      <w:lvlJc w:val="left"/>
      <w:pPr>
        <w:ind w:left="3777" w:hanging="360"/>
      </w:pPr>
      <w:rPr>
        <w:rFonts w:ascii="Courier New" w:hAnsi="Courier New" w:cs="Courier New" w:hint="default"/>
      </w:rPr>
    </w:lvl>
    <w:lvl w:ilvl="5" w:tplc="280A0005" w:tentative="1">
      <w:start w:val="1"/>
      <w:numFmt w:val="bullet"/>
      <w:lvlText w:val=""/>
      <w:lvlJc w:val="left"/>
      <w:pPr>
        <w:ind w:left="4497" w:hanging="360"/>
      </w:pPr>
      <w:rPr>
        <w:rFonts w:ascii="Wingdings" w:hAnsi="Wingdings" w:hint="default"/>
      </w:rPr>
    </w:lvl>
    <w:lvl w:ilvl="6" w:tplc="280A0001" w:tentative="1">
      <w:start w:val="1"/>
      <w:numFmt w:val="bullet"/>
      <w:lvlText w:val=""/>
      <w:lvlJc w:val="left"/>
      <w:pPr>
        <w:ind w:left="5217" w:hanging="360"/>
      </w:pPr>
      <w:rPr>
        <w:rFonts w:ascii="Symbol" w:hAnsi="Symbol" w:hint="default"/>
      </w:rPr>
    </w:lvl>
    <w:lvl w:ilvl="7" w:tplc="280A0003" w:tentative="1">
      <w:start w:val="1"/>
      <w:numFmt w:val="bullet"/>
      <w:lvlText w:val="o"/>
      <w:lvlJc w:val="left"/>
      <w:pPr>
        <w:ind w:left="5937" w:hanging="360"/>
      </w:pPr>
      <w:rPr>
        <w:rFonts w:ascii="Courier New" w:hAnsi="Courier New" w:cs="Courier New" w:hint="default"/>
      </w:rPr>
    </w:lvl>
    <w:lvl w:ilvl="8" w:tplc="280A0005" w:tentative="1">
      <w:start w:val="1"/>
      <w:numFmt w:val="bullet"/>
      <w:lvlText w:val=""/>
      <w:lvlJc w:val="left"/>
      <w:pPr>
        <w:ind w:left="6657" w:hanging="360"/>
      </w:pPr>
      <w:rPr>
        <w:rFonts w:ascii="Wingdings" w:hAnsi="Wingdings" w:hint="default"/>
      </w:rPr>
    </w:lvl>
  </w:abstractNum>
  <w:abstractNum w:abstractNumId="11" w15:restartNumberingAfterBreak="0">
    <w:nsid w:val="27397425"/>
    <w:multiLevelType w:val="hybridMultilevel"/>
    <w:tmpl w:val="1C822230"/>
    <w:lvl w:ilvl="0" w:tplc="280A0005">
      <w:start w:val="1"/>
      <w:numFmt w:val="bullet"/>
      <w:lvlText w:val=""/>
      <w:lvlJc w:val="left"/>
      <w:pPr>
        <w:ind w:left="897" w:hanging="360"/>
      </w:pPr>
      <w:rPr>
        <w:rFonts w:ascii="Wingdings" w:hAnsi="Wingdings" w:hint="default"/>
      </w:rPr>
    </w:lvl>
    <w:lvl w:ilvl="1" w:tplc="280A0003" w:tentative="1">
      <w:start w:val="1"/>
      <w:numFmt w:val="bullet"/>
      <w:lvlText w:val="o"/>
      <w:lvlJc w:val="left"/>
      <w:pPr>
        <w:ind w:left="1617" w:hanging="360"/>
      </w:pPr>
      <w:rPr>
        <w:rFonts w:ascii="Courier New" w:hAnsi="Courier New" w:cs="Courier New" w:hint="default"/>
      </w:rPr>
    </w:lvl>
    <w:lvl w:ilvl="2" w:tplc="280A0005" w:tentative="1">
      <w:start w:val="1"/>
      <w:numFmt w:val="bullet"/>
      <w:lvlText w:val=""/>
      <w:lvlJc w:val="left"/>
      <w:pPr>
        <w:ind w:left="2337" w:hanging="360"/>
      </w:pPr>
      <w:rPr>
        <w:rFonts w:ascii="Wingdings" w:hAnsi="Wingdings" w:hint="default"/>
      </w:rPr>
    </w:lvl>
    <w:lvl w:ilvl="3" w:tplc="280A0001" w:tentative="1">
      <w:start w:val="1"/>
      <w:numFmt w:val="bullet"/>
      <w:lvlText w:val=""/>
      <w:lvlJc w:val="left"/>
      <w:pPr>
        <w:ind w:left="3057" w:hanging="360"/>
      </w:pPr>
      <w:rPr>
        <w:rFonts w:ascii="Symbol" w:hAnsi="Symbol" w:hint="default"/>
      </w:rPr>
    </w:lvl>
    <w:lvl w:ilvl="4" w:tplc="280A0003" w:tentative="1">
      <w:start w:val="1"/>
      <w:numFmt w:val="bullet"/>
      <w:lvlText w:val="o"/>
      <w:lvlJc w:val="left"/>
      <w:pPr>
        <w:ind w:left="3777" w:hanging="360"/>
      </w:pPr>
      <w:rPr>
        <w:rFonts w:ascii="Courier New" w:hAnsi="Courier New" w:cs="Courier New" w:hint="default"/>
      </w:rPr>
    </w:lvl>
    <w:lvl w:ilvl="5" w:tplc="280A0005" w:tentative="1">
      <w:start w:val="1"/>
      <w:numFmt w:val="bullet"/>
      <w:lvlText w:val=""/>
      <w:lvlJc w:val="left"/>
      <w:pPr>
        <w:ind w:left="4497" w:hanging="360"/>
      </w:pPr>
      <w:rPr>
        <w:rFonts w:ascii="Wingdings" w:hAnsi="Wingdings" w:hint="default"/>
      </w:rPr>
    </w:lvl>
    <w:lvl w:ilvl="6" w:tplc="280A0001" w:tentative="1">
      <w:start w:val="1"/>
      <w:numFmt w:val="bullet"/>
      <w:lvlText w:val=""/>
      <w:lvlJc w:val="left"/>
      <w:pPr>
        <w:ind w:left="5217" w:hanging="360"/>
      </w:pPr>
      <w:rPr>
        <w:rFonts w:ascii="Symbol" w:hAnsi="Symbol" w:hint="default"/>
      </w:rPr>
    </w:lvl>
    <w:lvl w:ilvl="7" w:tplc="280A0003" w:tentative="1">
      <w:start w:val="1"/>
      <w:numFmt w:val="bullet"/>
      <w:lvlText w:val="o"/>
      <w:lvlJc w:val="left"/>
      <w:pPr>
        <w:ind w:left="5937" w:hanging="360"/>
      </w:pPr>
      <w:rPr>
        <w:rFonts w:ascii="Courier New" w:hAnsi="Courier New" w:cs="Courier New" w:hint="default"/>
      </w:rPr>
    </w:lvl>
    <w:lvl w:ilvl="8" w:tplc="280A0005" w:tentative="1">
      <w:start w:val="1"/>
      <w:numFmt w:val="bullet"/>
      <w:lvlText w:val=""/>
      <w:lvlJc w:val="left"/>
      <w:pPr>
        <w:ind w:left="6657" w:hanging="360"/>
      </w:pPr>
      <w:rPr>
        <w:rFonts w:ascii="Wingdings" w:hAnsi="Wingdings" w:hint="default"/>
      </w:rPr>
    </w:lvl>
  </w:abstractNum>
  <w:abstractNum w:abstractNumId="12" w15:restartNumberingAfterBreak="0">
    <w:nsid w:val="2B367341"/>
    <w:multiLevelType w:val="hybridMultilevel"/>
    <w:tmpl w:val="AD94A842"/>
    <w:lvl w:ilvl="0" w:tplc="280A0005">
      <w:start w:val="1"/>
      <w:numFmt w:val="bullet"/>
      <w:lvlText w:val=""/>
      <w:lvlJc w:val="left"/>
      <w:pPr>
        <w:ind w:left="920" w:hanging="360"/>
      </w:pPr>
      <w:rPr>
        <w:rFonts w:ascii="Wingdings" w:hAnsi="Wingdings" w:hint="default"/>
      </w:rPr>
    </w:lvl>
    <w:lvl w:ilvl="1" w:tplc="280A0003" w:tentative="1">
      <w:start w:val="1"/>
      <w:numFmt w:val="bullet"/>
      <w:lvlText w:val="o"/>
      <w:lvlJc w:val="left"/>
      <w:pPr>
        <w:ind w:left="1640" w:hanging="360"/>
      </w:pPr>
      <w:rPr>
        <w:rFonts w:ascii="Courier New" w:hAnsi="Courier New" w:cs="Courier New" w:hint="default"/>
      </w:rPr>
    </w:lvl>
    <w:lvl w:ilvl="2" w:tplc="280A0005" w:tentative="1">
      <w:start w:val="1"/>
      <w:numFmt w:val="bullet"/>
      <w:lvlText w:val=""/>
      <w:lvlJc w:val="left"/>
      <w:pPr>
        <w:ind w:left="2360" w:hanging="360"/>
      </w:pPr>
      <w:rPr>
        <w:rFonts w:ascii="Wingdings" w:hAnsi="Wingdings" w:hint="default"/>
      </w:rPr>
    </w:lvl>
    <w:lvl w:ilvl="3" w:tplc="280A0001" w:tentative="1">
      <w:start w:val="1"/>
      <w:numFmt w:val="bullet"/>
      <w:lvlText w:val=""/>
      <w:lvlJc w:val="left"/>
      <w:pPr>
        <w:ind w:left="3080" w:hanging="360"/>
      </w:pPr>
      <w:rPr>
        <w:rFonts w:ascii="Symbol" w:hAnsi="Symbol" w:hint="default"/>
      </w:rPr>
    </w:lvl>
    <w:lvl w:ilvl="4" w:tplc="280A0003" w:tentative="1">
      <w:start w:val="1"/>
      <w:numFmt w:val="bullet"/>
      <w:lvlText w:val="o"/>
      <w:lvlJc w:val="left"/>
      <w:pPr>
        <w:ind w:left="3800" w:hanging="360"/>
      </w:pPr>
      <w:rPr>
        <w:rFonts w:ascii="Courier New" w:hAnsi="Courier New" w:cs="Courier New" w:hint="default"/>
      </w:rPr>
    </w:lvl>
    <w:lvl w:ilvl="5" w:tplc="280A0005" w:tentative="1">
      <w:start w:val="1"/>
      <w:numFmt w:val="bullet"/>
      <w:lvlText w:val=""/>
      <w:lvlJc w:val="left"/>
      <w:pPr>
        <w:ind w:left="4520" w:hanging="360"/>
      </w:pPr>
      <w:rPr>
        <w:rFonts w:ascii="Wingdings" w:hAnsi="Wingdings" w:hint="default"/>
      </w:rPr>
    </w:lvl>
    <w:lvl w:ilvl="6" w:tplc="280A0001" w:tentative="1">
      <w:start w:val="1"/>
      <w:numFmt w:val="bullet"/>
      <w:lvlText w:val=""/>
      <w:lvlJc w:val="left"/>
      <w:pPr>
        <w:ind w:left="5240" w:hanging="360"/>
      </w:pPr>
      <w:rPr>
        <w:rFonts w:ascii="Symbol" w:hAnsi="Symbol" w:hint="default"/>
      </w:rPr>
    </w:lvl>
    <w:lvl w:ilvl="7" w:tplc="280A0003" w:tentative="1">
      <w:start w:val="1"/>
      <w:numFmt w:val="bullet"/>
      <w:lvlText w:val="o"/>
      <w:lvlJc w:val="left"/>
      <w:pPr>
        <w:ind w:left="5960" w:hanging="360"/>
      </w:pPr>
      <w:rPr>
        <w:rFonts w:ascii="Courier New" w:hAnsi="Courier New" w:cs="Courier New" w:hint="default"/>
      </w:rPr>
    </w:lvl>
    <w:lvl w:ilvl="8" w:tplc="280A0005" w:tentative="1">
      <w:start w:val="1"/>
      <w:numFmt w:val="bullet"/>
      <w:lvlText w:val=""/>
      <w:lvlJc w:val="left"/>
      <w:pPr>
        <w:ind w:left="6680" w:hanging="360"/>
      </w:pPr>
      <w:rPr>
        <w:rFonts w:ascii="Wingdings" w:hAnsi="Wingdings" w:hint="default"/>
      </w:rPr>
    </w:lvl>
  </w:abstractNum>
  <w:abstractNum w:abstractNumId="13" w15:restartNumberingAfterBreak="0">
    <w:nsid w:val="2BE474A9"/>
    <w:multiLevelType w:val="hybridMultilevel"/>
    <w:tmpl w:val="B22A84A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D5C59B6"/>
    <w:multiLevelType w:val="hybridMultilevel"/>
    <w:tmpl w:val="C00ADFF6"/>
    <w:lvl w:ilvl="0" w:tplc="280A0005">
      <w:start w:val="1"/>
      <w:numFmt w:val="bullet"/>
      <w:lvlText w:val=""/>
      <w:lvlJc w:val="left"/>
      <w:pPr>
        <w:ind w:left="873" w:hanging="360"/>
      </w:pPr>
      <w:rPr>
        <w:rFonts w:ascii="Wingdings" w:hAnsi="Wingdings" w:hint="default"/>
      </w:rPr>
    </w:lvl>
    <w:lvl w:ilvl="1" w:tplc="280A0003" w:tentative="1">
      <w:start w:val="1"/>
      <w:numFmt w:val="bullet"/>
      <w:lvlText w:val="o"/>
      <w:lvlJc w:val="left"/>
      <w:pPr>
        <w:ind w:left="1593" w:hanging="360"/>
      </w:pPr>
      <w:rPr>
        <w:rFonts w:ascii="Courier New" w:hAnsi="Courier New" w:cs="Courier New" w:hint="default"/>
      </w:rPr>
    </w:lvl>
    <w:lvl w:ilvl="2" w:tplc="280A0005" w:tentative="1">
      <w:start w:val="1"/>
      <w:numFmt w:val="bullet"/>
      <w:lvlText w:val=""/>
      <w:lvlJc w:val="left"/>
      <w:pPr>
        <w:ind w:left="2313" w:hanging="360"/>
      </w:pPr>
      <w:rPr>
        <w:rFonts w:ascii="Wingdings" w:hAnsi="Wingdings" w:hint="default"/>
      </w:rPr>
    </w:lvl>
    <w:lvl w:ilvl="3" w:tplc="280A0001" w:tentative="1">
      <w:start w:val="1"/>
      <w:numFmt w:val="bullet"/>
      <w:lvlText w:val=""/>
      <w:lvlJc w:val="left"/>
      <w:pPr>
        <w:ind w:left="3033" w:hanging="360"/>
      </w:pPr>
      <w:rPr>
        <w:rFonts w:ascii="Symbol" w:hAnsi="Symbol" w:hint="default"/>
      </w:rPr>
    </w:lvl>
    <w:lvl w:ilvl="4" w:tplc="280A0003" w:tentative="1">
      <w:start w:val="1"/>
      <w:numFmt w:val="bullet"/>
      <w:lvlText w:val="o"/>
      <w:lvlJc w:val="left"/>
      <w:pPr>
        <w:ind w:left="3753" w:hanging="360"/>
      </w:pPr>
      <w:rPr>
        <w:rFonts w:ascii="Courier New" w:hAnsi="Courier New" w:cs="Courier New" w:hint="default"/>
      </w:rPr>
    </w:lvl>
    <w:lvl w:ilvl="5" w:tplc="280A0005" w:tentative="1">
      <w:start w:val="1"/>
      <w:numFmt w:val="bullet"/>
      <w:lvlText w:val=""/>
      <w:lvlJc w:val="left"/>
      <w:pPr>
        <w:ind w:left="4473" w:hanging="360"/>
      </w:pPr>
      <w:rPr>
        <w:rFonts w:ascii="Wingdings" w:hAnsi="Wingdings" w:hint="default"/>
      </w:rPr>
    </w:lvl>
    <w:lvl w:ilvl="6" w:tplc="280A0001" w:tentative="1">
      <w:start w:val="1"/>
      <w:numFmt w:val="bullet"/>
      <w:lvlText w:val=""/>
      <w:lvlJc w:val="left"/>
      <w:pPr>
        <w:ind w:left="5193" w:hanging="360"/>
      </w:pPr>
      <w:rPr>
        <w:rFonts w:ascii="Symbol" w:hAnsi="Symbol" w:hint="default"/>
      </w:rPr>
    </w:lvl>
    <w:lvl w:ilvl="7" w:tplc="280A0003" w:tentative="1">
      <w:start w:val="1"/>
      <w:numFmt w:val="bullet"/>
      <w:lvlText w:val="o"/>
      <w:lvlJc w:val="left"/>
      <w:pPr>
        <w:ind w:left="5913" w:hanging="360"/>
      </w:pPr>
      <w:rPr>
        <w:rFonts w:ascii="Courier New" w:hAnsi="Courier New" w:cs="Courier New" w:hint="default"/>
      </w:rPr>
    </w:lvl>
    <w:lvl w:ilvl="8" w:tplc="280A0005" w:tentative="1">
      <w:start w:val="1"/>
      <w:numFmt w:val="bullet"/>
      <w:lvlText w:val=""/>
      <w:lvlJc w:val="left"/>
      <w:pPr>
        <w:ind w:left="6633" w:hanging="360"/>
      </w:pPr>
      <w:rPr>
        <w:rFonts w:ascii="Wingdings" w:hAnsi="Wingdings" w:hint="default"/>
      </w:rPr>
    </w:lvl>
  </w:abstractNum>
  <w:abstractNum w:abstractNumId="15" w15:restartNumberingAfterBreak="0">
    <w:nsid w:val="316A7D9B"/>
    <w:multiLevelType w:val="hybridMultilevel"/>
    <w:tmpl w:val="DE2E1FD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2D37711"/>
    <w:multiLevelType w:val="hybridMultilevel"/>
    <w:tmpl w:val="0E88BBE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6DD71B6"/>
    <w:multiLevelType w:val="hybridMultilevel"/>
    <w:tmpl w:val="3DDEB6C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FA3855"/>
    <w:multiLevelType w:val="hybridMultilevel"/>
    <w:tmpl w:val="8DF46E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C670DCC"/>
    <w:multiLevelType w:val="hybridMultilevel"/>
    <w:tmpl w:val="C20840F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18A04F2"/>
    <w:multiLevelType w:val="hybridMultilevel"/>
    <w:tmpl w:val="EA6E42A8"/>
    <w:lvl w:ilvl="0" w:tplc="280A0005">
      <w:start w:val="1"/>
      <w:numFmt w:val="bullet"/>
      <w:lvlText w:val=""/>
      <w:lvlJc w:val="left"/>
      <w:pPr>
        <w:ind w:left="1016" w:hanging="360"/>
      </w:pPr>
      <w:rPr>
        <w:rFonts w:ascii="Wingdings" w:hAnsi="Wingdings" w:hint="default"/>
      </w:rPr>
    </w:lvl>
    <w:lvl w:ilvl="1" w:tplc="280A0003" w:tentative="1">
      <w:start w:val="1"/>
      <w:numFmt w:val="bullet"/>
      <w:lvlText w:val="o"/>
      <w:lvlJc w:val="left"/>
      <w:pPr>
        <w:ind w:left="1736" w:hanging="360"/>
      </w:pPr>
      <w:rPr>
        <w:rFonts w:ascii="Courier New" w:hAnsi="Courier New" w:cs="Courier New" w:hint="default"/>
      </w:rPr>
    </w:lvl>
    <w:lvl w:ilvl="2" w:tplc="280A0005" w:tentative="1">
      <w:start w:val="1"/>
      <w:numFmt w:val="bullet"/>
      <w:lvlText w:val=""/>
      <w:lvlJc w:val="left"/>
      <w:pPr>
        <w:ind w:left="2456" w:hanging="360"/>
      </w:pPr>
      <w:rPr>
        <w:rFonts w:ascii="Wingdings" w:hAnsi="Wingdings" w:hint="default"/>
      </w:rPr>
    </w:lvl>
    <w:lvl w:ilvl="3" w:tplc="280A0001" w:tentative="1">
      <w:start w:val="1"/>
      <w:numFmt w:val="bullet"/>
      <w:lvlText w:val=""/>
      <w:lvlJc w:val="left"/>
      <w:pPr>
        <w:ind w:left="3176" w:hanging="360"/>
      </w:pPr>
      <w:rPr>
        <w:rFonts w:ascii="Symbol" w:hAnsi="Symbol" w:hint="default"/>
      </w:rPr>
    </w:lvl>
    <w:lvl w:ilvl="4" w:tplc="280A0003" w:tentative="1">
      <w:start w:val="1"/>
      <w:numFmt w:val="bullet"/>
      <w:lvlText w:val="o"/>
      <w:lvlJc w:val="left"/>
      <w:pPr>
        <w:ind w:left="3896" w:hanging="360"/>
      </w:pPr>
      <w:rPr>
        <w:rFonts w:ascii="Courier New" w:hAnsi="Courier New" w:cs="Courier New" w:hint="default"/>
      </w:rPr>
    </w:lvl>
    <w:lvl w:ilvl="5" w:tplc="280A0005" w:tentative="1">
      <w:start w:val="1"/>
      <w:numFmt w:val="bullet"/>
      <w:lvlText w:val=""/>
      <w:lvlJc w:val="left"/>
      <w:pPr>
        <w:ind w:left="4616" w:hanging="360"/>
      </w:pPr>
      <w:rPr>
        <w:rFonts w:ascii="Wingdings" w:hAnsi="Wingdings" w:hint="default"/>
      </w:rPr>
    </w:lvl>
    <w:lvl w:ilvl="6" w:tplc="280A0001" w:tentative="1">
      <w:start w:val="1"/>
      <w:numFmt w:val="bullet"/>
      <w:lvlText w:val=""/>
      <w:lvlJc w:val="left"/>
      <w:pPr>
        <w:ind w:left="5336" w:hanging="360"/>
      </w:pPr>
      <w:rPr>
        <w:rFonts w:ascii="Symbol" w:hAnsi="Symbol" w:hint="default"/>
      </w:rPr>
    </w:lvl>
    <w:lvl w:ilvl="7" w:tplc="280A0003" w:tentative="1">
      <w:start w:val="1"/>
      <w:numFmt w:val="bullet"/>
      <w:lvlText w:val="o"/>
      <w:lvlJc w:val="left"/>
      <w:pPr>
        <w:ind w:left="6056" w:hanging="360"/>
      </w:pPr>
      <w:rPr>
        <w:rFonts w:ascii="Courier New" w:hAnsi="Courier New" w:cs="Courier New" w:hint="default"/>
      </w:rPr>
    </w:lvl>
    <w:lvl w:ilvl="8" w:tplc="280A0005" w:tentative="1">
      <w:start w:val="1"/>
      <w:numFmt w:val="bullet"/>
      <w:lvlText w:val=""/>
      <w:lvlJc w:val="left"/>
      <w:pPr>
        <w:ind w:left="6776" w:hanging="360"/>
      </w:pPr>
      <w:rPr>
        <w:rFonts w:ascii="Wingdings" w:hAnsi="Wingdings" w:hint="default"/>
      </w:rPr>
    </w:lvl>
  </w:abstractNum>
  <w:abstractNum w:abstractNumId="21" w15:restartNumberingAfterBreak="0">
    <w:nsid w:val="4697554F"/>
    <w:multiLevelType w:val="hybridMultilevel"/>
    <w:tmpl w:val="F84415B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703CFC"/>
    <w:multiLevelType w:val="hybridMultilevel"/>
    <w:tmpl w:val="BCC2DD1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B7A53F9"/>
    <w:multiLevelType w:val="hybridMultilevel"/>
    <w:tmpl w:val="7CA64EBE"/>
    <w:lvl w:ilvl="0" w:tplc="1E62036E">
      <w:start w:val="2"/>
      <w:numFmt w:val="bullet"/>
      <w:lvlText w:val="-"/>
      <w:lvlJc w:val="left"/>
      <w:pPr>
        <w:ind w:left="720" w:hanging="360"/>
      </w:pPr>
      <w:rPr>
        <w:rFonts w:ascii="Calibri" w:eastAsiaTheme="minorHAnsi" w:hAnsi="Calibri" w:cs="Calibri"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3907CB"/>
    <w:multiLevelType w:val="hybridMultilevel"/>
    <w:tmpl w:val="73A4EED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7416F9"/>
    <w:multiLevelType w:val="hybridMultilevel"/>
    <w:tmpl w:val="0654491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2CB7AB1"/>
    <w:multiLevelType w:val="hybridMultilevel"/>
    <w:tmpl w:val="51EE7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3B3512F"/>
    <w:multiLevelType w:val="multilevel"/>
    <w:tmpl w:val="FAF63FF2"/>
    <w:lvl w:ilvl="0">
      <w:start w:val="1"/>
      <w:numFmt w:val="bullet"/>
      <w:lvlText w:val=""/>
      <w:lvlJc w:val="left"/>
      <w:pPr>
        <w:ind w:left="720" w:hanging="360"/>
      </w:pPr>
      <w:rPr>
        <w:rFonts w:ascii="Wingdings" w:hAnsi="Wingdings" w:hint="default"/>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848193B"/>
    <w:multiLevelType w:val="hybridMultilevel"/>
    <w:tmpl w:val="F75ADDB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B22017C"/>
    <w:multiLevelType w:val="hybridMultilevel"/>
    <w:tmpl w:val="530A3B88"/>
    <w:lvl w:ilvl="0" w:tplc="280A0005">
      <w:start w:val="1"/>
      <w:numFmt w:val="bullet"/>
      <w:lvlText w:val=""/>
      <w:lvlJc w:val="left"/>
      <w:pPr>
        <w:ind w:left="946" w:hanging="360"/>
      </w:pPr>
      <w:rPr>
        <w:rFonts w:ascii="Wingdings" w:hAnsi="Wingdings" w:hint="default"/>
      </w:rPr>
    </w:lvl>
    <w:lvl w:ilvl="1" w:tplc="280A0003" w:tentative="1">
      <w:start w:val="1"/>
      <w:numFmt w:val="bullet"/>
      <w:lvlText w:val="o"/>
      <w:lvlJc w:val="left"/>
      <w:pPr>
        <w:ind w:left="1666" w:hanging="360"/>
      </w:pPr>
      <w:rPr>
        <w:rFonts w:ascii="Courier New" w:hAnsi="Courier New" w:cs="Courier New" w:hint="default"/>
      </w:rPr>
    </w:lvl>
    <w:lvl w:ilvl="2" w:tplc="280A0005" w:tentative="1">
      <w:start w:val="1"/>
      <w:numFmt w:val="bullet"/>
      <w:lvlText w:val=""/>
      <w:lvlJc w:val="left"/>
      <w:pPr>
        <w:ind w:left="2386" w:hanging="360"/>
      </w:pPr>
      <w:rPr>
        <w:rFonts w:ascii="Wingdings" w:hAnsi="Wingdings" w:hint="default"/>
      </w:rPr>
    </w:lvl>
    <w:lvl w:ilvl="3" w:tplc="280A0001" w:tentative="1">
      <w:start w:val="1"/>
      <w:numFmt w:val="bullet"/>
      <w:lvlText w:val=""/>
      <w:lvlJc w:val="left"/>
      <w:pPr>
        <w:ind w:left="3106" w:hanging="360"/>
      </w:pPr>
      <w:rPr>
        <w:rFonts w:ascii="Symbol" w:hAnsi="Symbol" w:hint="default"/>
      </w:rPr>
    </w:lvl>
    <w:lvl w:ilvl="4" w:tplc="280A0003" w:tentative="1">
      <w:start w:val="1"/>
      <w:numFmt w:val="bullet"/>
      <w:lvlText w:val="o"/>
      <w:lvlJc w:val="left"/>
      <w:pPr>
        <w:ind w:left="3826" w:hanging="360"/>
      </w:pPr>
      <w:rPr>
        <w:rFonts w:ascii="Courier New" w:hAnsi="Courier New" w:cs="Courier New" w:hint="default"/>
      </w:rPr>
    </w:lvl>
    <w:lvl w:ilvl="5" w:tplc="280A0005" w:tentative="1">
      <w:start w:val="1"/>
      <w:numFmt w:val="bullet"/>
      <w:lvlText w:val=""/>
      <w:lvlJc w:val="left"/>
      <w:pPr>
        <w:ind w:left="4546" w:hanging="360"/>
      </w:pPr>
      <w:rPr>
        <w:rFonts w:ascii="Wingdings" w:hAnsi="Wingdings" w:hint="default"/>
      </w:rPr>
    </w:lvl>
    <w:lvl w:ilvl="6" w:tplc="280A0001" w:tentative="1">
      <w:start w:val="1"/>
      <w:numFmt w:val="bullet"/>
      <w:lvlText w:val=""/>
      <w:lvlJc w:val="left"/>
      <w:pPr>
        <w:ind w:left="5266" w:hanging="360"/>
      </w:pPr>
      <w:rPr>
        <w:rFonts w:ascii="Symbol" w:hAnsi="Symbol" w:hint="default"/>
      </w:rPr>
    </w:lvl>
    <w:lvl w:ilvl="7" w:tplc="280A0003" w:tentative="1">
      <w:start w:val="1"/>
      <w:numFmt w:val="bullet"/>
      <w:lvlText w:val="o"/>
      <w:lvlJc w:val="left"/>
      <w:pPr>
        <w:ind w:left="5986" w:hanging="360"/>
      </w:pPr>
      <w:rPr>
        <w:rFonts w:ascii="Courier New" w:hAnsi="Courier New" w:cs="Courier New" w:hint="default"/>
      </w:rPr>
    </w:lvl>
    <w:lvl w:ilvl="8" w:tplc="280A0005" w:tentative="1">
      <w:start w:val="1"/>
      <w:numFmt w:val="bullet"/>
      <w:lvlText w:val=""/>
      <w:lvlJc w:val="left"/>
      <w:pPr>
        <w:ind w:left="6706" w:hanging="360"/>
      </w:pPr>
      <w:rPr>
        <w:rFonts w:ascii="Wingdings" w:hAnsi="Wingdings" w:hint="default"/>
      </w:rPr>
    </w:lvl>
  </w:abstractNum>
  <w:abstractNum w:abstractNumId="30" w15:restartNumberingAfterBreak="0">
    <w:nsid w:val="5D000628"/>
    <w:multiLevelType w:val="hybridMultilevel"/>
    <w:tmpl w:val="D3F62F7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D926B98"/>
    <w:multiLevelType w:val="hybridMultilevel"/>
    <w:tmpl w:val="53FA14C6"/>
    <w:lvl w:ilvl="0" w:tplc="1E62036E">
      <w:start w:val="2"/>
      <w:numFmt w:val="bullet"/>
      <w:lvlText w:val="-"/>
      <w:lvlJc w:val="left"/>
      <w:pPr>
        <w:ind w:left="720" w:hanging="360"/>
      </w:pPr>
      <w:rPr>
        <w:rFonts w:ascii="Calibri" w:eastAsiaTheme="minorHAnsi" w:hAnsi="Calibri" w:cs="Calibri"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E9B2FCC"/>
    <w:multiLevelType w:val="hybridMultilevel"/>
    <w:tmpl w:val="D88E71B8"/>
    <w:lvl w:ilvl="0" w:tplc="1E62036E">
      <w:start w:val="2"/>
      <w:numFmt w:val="bullet"/>
      <w:lvlText w:val="-"/>
      <w:lvlJc w:val="left"/>
      <w:pPr>
        <w:ind w:left="720" w:hanging="360"/>
      </w:pPr>
      <w:rPr>
        <w:rFonts w:ascii="Calibri" w:eastAsiaTheme="minorHAnsi" w:hAnsi="Calibri" w:cs="Calibri"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F405DB7"/>
    <w:multiLevelType w:val="hybridMultilevel"/>
    <w:tmpl w:val="15CC80DE"/>
    <w:lvl w:ilvl="0" w:tplc="946807D0">
      <w:numFmt w:val="bullet"/>
      <w:lvlText w:val="-"/>
      <w:lvlJc w:val="left"/>
      <w:pPr>
        <w:ind w:left="684" w:hanging="360"/>
      </w:pPr>
      <w:rPr>
        <w:rFonts w:ascii="Centaur" w:eastAsiaTheme="minorHAnsi" w:hAnsi="Centaur" w:cstheme="minorBidi" w:hint="default"/>
      </w:rPr>
    </w:lvl>
    <w:lvl w:ilvl="1" w:tplc="280A0003" w:tentative="1">
      <w:start w:val="1"/>
      <w:numFmt w:val="bullet"/>
      <w:lvlText w:val="o"/>
      <w:lvlJc w:val="left"/>
      <w:pPr>
        <w:ind w:left="1404" w:hanging="360"/>
      </w:pPr>
      <w:rPr>
        <w:rFonts w:ascii="Courier New" w:hAnsi="Courier New" w:cs="Courier New" w:hint="default"/>
      </w:rPr>
    </w:lvl>
    <w:lvl w:ilvl="2" w:tplc="280A0005" w:tentative="1">
      <w:start w:val="1"/>
      <w:numFmt w:val="bullet"/>
      <w:lvlText w:val=""/>
      <w:lvlJc w:val="left"/>
      <w:pPr>
        <w:ind w:left="2124" w:hanging="360"/>
      </w:pPr>
      <w:rPr>
        <w:rFonts w:ascii="Wingdings" w:hAnsi="Wingdings" w:hint="default"/>
      </w:rPr>
    </w:lvl>
    <w:lvl w:ilvl="3" w:tplc="280A0001" w:tentative="1">
      <w:start w:val="1"/>
      <w:numFmt w:val="bullet"/>
      <w:lvlText w:val=""/>
      <w:lvlJc w:val="left"/>
      <w:pPr>
        <w:ind w:left="2844" w:hanging="360"/>
      </w:pPr>
      <w:rPr>
        <w:rFonts w:ascii="Symbol" w:hAnsi="Symbol" w:hint="default"/>
      </w:rPr>
    </w:lvl>
    <w:lvl w:ilvl="4" w:tplc="280A0003" w:tentative="1">
      <w:start w:val="1"/>
      <w:numFmt w:val="bullet"/>
      <w:lvlText w:val="o"/>
      <w:lvlJc w:val="left"/>
      <w:pPr>
        <w:ind w:left="3564" w:hanging="360"/>
      </w:pPr>
      <w:rPr>
        <w:rFonts w:ascii="Courier New" w:hAnsi="Courier New" w:cs="Courier New" w:hint="default"/>
      </w:rPr>
    </w:lvl>
    <w:lvl w:ilvl="5" w:tplc="280A0005" w:tentative="1">
      <w:start w:val="1"/>
      <w:numFmt w:val="bullet"/>
      <w:lvlText w:val=""/>
      <w:lvlJc w:val="left"/>
      <w:pPr>
        <w:ind w:left="4284" w:hanging="360"/>
      </w:pPr>
      <w:rPr>
        <w:rFonts w:ascii="Wingdings" w:hAnsi="Wingdings" w:hint="default"/>
      </w:rPr>
    </w:lvl>
    <w:lvl w:ilvl="6" w:tplc="280A0001" w:tentative="1">
      <w:start w:val="1"/>
      <w:numFmt w:val="bullet"/>
      <w:lvlText w:val=""/>
      <w:lvlJc w:val="left"/>
      <w:pPr>
        <w:ind w:left="5004" w:hanging="360"/>
      </w:pPr>
      <w:rPr>
        <w:rFonts w:ascii="Symbol" w:hAnsi="Symbol" w:hint="default"/>
      </w:rPr>
    </w:lvl>
    <w:lvl w:ilvl="7" w:tplc="280A0003" w:tentative="1">
      <w:start w:val="1"/>
      <w:numFmt w:val="bullet"/>
      <w:lvlText w:val="o"/>
      <w:lvlJc w:val="left"/>
      <w:pPr>
        <w:ind w:left="5724" w:hanging="360"/>
      </w:pPr>
      <w:rPr>
        <w:rFonts w:ascii="Courier New" w:hAnsi="Courier New" w:cs="Courier New" w:hint="default"/>
      </w:rPr>
    </w:lvl>
    <w:lvl w:ilvl="8" w:tplc="280A0005" w:tentative="1">
      <w:start w:val="1"/>
      <w:numFmt w:val="bullet"/>
      <w:lvlText w:val=""/>
      <w:lvlJc w:val="left"/>
      <w:pPr>
        <w:ind w:left="6444" w:hanging="360"/>
      </w:pPr>
      <w:rPr>
        <w:rFonts w:ascii="Wingdings" w:hAnsi="Wingdings" w:hint="default"/>
      </w:rPr>
    </w:lvl>
  </w:abstractNum>
  <w:abstractNum w:abstractNumId="34" w15:restartNumberingAfterBreak="0">
    <w:nsid w:val="60862F72"/>
    <w:multiLevelType w:val="hybridMultilevel"/>
    <w:tmpl w:val="B262FB6E"/>
    <w:lvl w:ilvl="0" w:tplc="280A0005">
      <w:start w:val="1"/>
      <w:numFmt w:val="bullet"/>
      <w:lvlText w:val=""/>
      <w:lvlJc w:val="left"/>
      <w:pPr>
        <w:ind w:left="920" w:hanging="360"/>
      </w:pPr>
      <w:rPr>
        <w:rFonts w:ascii="Wingdings" w:hAnsi="Wingdings" w:hint="default"/>
      </w:rPr>
    </w:lvl>
    <w:lvl w:ilvl="1" w:tplc="280A0003" w:tentative="1">
      <w:start w:val="1"/>
      <w:numFmt w:val="bullet"/>
      <w:lvlText w:val="o"/>
      <w:lvlJc w:val="left"/>
      <w:pPr>
        <w:ind w:left="1640" w:hanging="360"/>
      </w:pPr>
      <w:rPr>
        <w:rFonts w:ascii="Courier New" w:hAnsi="Courier New" w:cs="Courier New" w:hint="default"/>
      </w:rPr>
    </w:lvl>
    <w:lvl w:ilvl="2" w:tplc="280A0005" w:tentative="1">
      <w:start w:val="1"/>
      <w:numFmt w:val="bullet"/>
      <w:lvlText w:val=""/>
      <w:lvlJc w:val="left"/>
      <w:pPr>
        <w:ind w:left="2360" w:hanging="360"/>
      </w:pPr>
      <w:rPr>
        <w:rFonts w:ascii="Wingdings" w:hAnsi="Wingdings" w:hint="default"/>
      </w:rPr>
    </w:lvl>
    <w:lvl w:ilvl="3" w:tplc="280A0001" w:tentative="1">
      <w:start w:val="1"/>
      <w:numFmt w:val="bullet"/>
      <w:lvlText w:val=""/>
      <w:lvlJc w:val="left"/>
      <w:pPr>
        <w:ind w:left="3080" w:hanging="360"/>
      </w:pPr>
      <w:rPr>
        <w:rFonts w:ascii="Symbol" w:hAnsi="Symbol" w:hint="default"/>
      </w:rPr>
    </w:lvl>
    <w:lvl w:ilvl="4" w:tplc="280A0003" w:tentative="1">
      <w:start w:val="1"/>
      <w:numFmt w:val="bullet"/>
      <w:lvlText w:val="o"/>
      <w:lvlJc w:val="left"/>
      <w:pPr>
        <w:ind w:left="3800" w:hanging="360"/>
      </w:pPr>
      <w:rPr>
        <w:rFonts w:ascii="Courier New" w:hAnsi="Courier New" w:cs="Courier New" w:hint="default"/>
      </w:rPr>
    </w:lvl>
    <w:lvl w:ilvl="5" w:tplc="280A0005" w:tentative="1">
      <w:start w:val="1"/>
      <w:numFmt w:val="bullet"/>
      <w:lvlText w:val=""/>
      <w:lvlJc w:val="left"/>
      <w:pPr>
        <w:ind w:left="4520" w:hanging="360"/>
      </w:pPr>
      <w:rPr>
        <w:rFonts w:ascii="Wingdings" w:hAnsi="Wingdings" w:hint="default"/>
      </w:rPr>
    </w:lvl>
    <w:lvl w:ilvl="6" w:tplc="280A0001" w:tentative="1">
      <w:start w:val="1"/>
      <w:numFmt w:val="bullet"/>
      <w:lvlText w:val=""/>
      <w:lvlJc w:val="left"/>
      <w:pPr>
        <w:ind w:left="5240" w:hanging="360"/>
      </w:pPr>
      <w:rPr>
        <w:rFonts w:ascii="Symbol" w:hAnsi="Symbol" w:hint="default"/>
      </w:rPr>
    </w:lvl>
    <w:lvl w:ilvl="7" w:tplc="280A0003" w:tentative="1">
      <w:start w:val="1"/>
      <w:numFmt w:val="bullet"/>
      <w:lvlText w:val="o"/>
      <w:lvlJc w:val="left"/>
      <w:pPr>
        <w:ind w:left="5960" w:hanging="360"/>
      </w:pPr>
      <w:rPr>
        <w:rFonts w:ascii="Courier New" w:hAnsi="Courier New" w:cs="Courier New" w:hint="default"/>
      </w:rPr>
    </w:lvl>
    <w:lvl w:ilvl="8" w:tplc="280A0005" w:tentative="1">
      <w:start w:val="1"/>
      <w:numFmt w:val="bullet"/>
      <w:lvlText w:val=""/>
      <w:lvlJc w:val="left"/>
      <w:pPr>
        <w:ind w:left="6680" w:hanging="360"/>
      </w:pPr>
      <w:rPr>
        <w:rFonts w:ascii="Wingdings" w:hAnsi="Wingdings" w:hint="default"/>
      </w:rPr>
    </w:lvl>
  </w:abstractNum>
  <w:abstractNum w:abstractNumId="35" w15:restartNumberingAfterBreak="0">
    <w:nsid w:val="66075903"/>
    <w:multiLevelType w:val="multilevel"/>
    <w:tmpl w:val="03E6CB4A"/>
    <w:lvl w:ilvl="0">
      <w:start w:val="1"/>
      <w:numFmt w:val="upperRoman"/>
      <w:lvlText w:val="%1."/>
      <w:lvlJc w:val="left"/>
      <w:pPr>
        <w:ind w:left="1005" w:hanging="720"/>
      </w:pPr>
      <w:rPr>
        <w:rFonts w:hint="default"/>
        <w:b/>
        <w:bCs/>
        <w:sz w:val="28"/>
        <w:szCs w:val="28"/>
      </w:rPr>
    </w:lvl>
    <w:lvl w:ilvl="1">
      <w:start w:val="1"/>
      <w:numFmt w:val="decimal"/>
      <w:isLgl/>
      <w:lvlText w:val="%1.%2."/>
      <w:lvlJc w:val="left"/>
      <w:pPr>
        <w:ind w:left="1005" w:hanging="7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365" w:hanging="108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2085" w:hanging="1800"/>
      </w:pPr>
      <w:rPr>
        <w:rFonts w:hint="default"/>
      </w:rPr>
    </w:lvl>
    <w:lvl w:ilvl="7">
      <w:start w:val="1"/>
      <w:numFmt w:val="decimal"/>
      <w:isLgl/>
      <w:lvlText w:val="%1.%2.%3.%4.%5.%6.%7.%8."/>
      <w:lvlJc w:val="left"/>
      <w:pPr>
        <w:ind w:left="2085" w:hanging="1800"/>
      </w:pPr>
      <w:rPr>
        <w:rFonts w:hint="default"/>
      </w:rPr>
    </w:lvl>
    <w:lvl w:ilvl="8">
      <w:start w:val="1"/>
      <w:numFmt w:val="decimal"/>
      <w:isLgl/>
      <w:lvlText w:val="%1.%2.%3.%4.%5.%6.%7.%8.%9."/>
      <w:lvlJc w:val="left"/>
      <w:pPr>
        <w:ind w:left="2445" w:hanging="2160"/>
      </w:pPr>
      <w:rPr>
        <w:rFonts w:hint="default"/>
      </w:rPr>
    </w:lvl>
  </w:abstractNum>
  <w:abstractNum w:abstractNumId="36" w15:restartNumberingAfterBreak="0">
    <w:nsid w:val="663830ED"/>
    <w:multiLevelType w:val="hybridMultilevel"/>
    <w:tmpl w:val="4AB6818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CB0AE2"/>
    <w:multiLevelType w:val="hybridMultilevel"/>
    <w:tmpl w:val="7C30AF7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EDE7857"/>
    <w:multiLevelType w:val="hybridMultilevel"/>
    <w:tmpl w:val="0B4CBB6E"/>
    <w:lvl w:ilvl="0" w:tplc="1E62036E">
      <w:start w:val="2"/>
      <w:numFmt w:val="bullet"/>
      <w:lvlText w:val="-"/>
      <w:lvlJc w:val="left"/>
      <w:pPr>
        <w:ind w:left="720" w:hanging="360"/>
      </w:pPr>
      <w:rPr>
        <w:rFonts w:ascii="Calibri" w:eastAsiaTheme="minorHAnsi" w:hAnsi="Calibri" w:cs="Calibri"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F270D69"/>
    <w:multiLevelType w:val="hybridMultilevel"/>
    <w:tmpl w:val="3A7C345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FEB697A"/>
    <w:multiLevelType w:val="hybridMultilevel"/>
    <w:tmpl w:val="751E8074"/>
    <w:lvl w:ilvl="0" w:tplc="280A0005">
      <w:start w:val="1"/>
      <w:numFmt w:val="bullet"/>
      <w:lvlText w:val=""/>
      <w:lvlJc w:val="left"/>
      <w:pPr>
        <w:ind w:left="901" w:hanging="360"/>
      </w:pPr>
      <w:rPr>
        <w:rFonts w:ascii="Wingdings" w:hAnsi="Wingdings" w:hint="default"/>
      </w:rPr>
    </w:lvl>
    <w:lvl w:ilvl="1" w:tplc="280A0003" w:tentative="1">
      <w:start w:val="1"/>
      <w:numFmt w:val="bullet"/>
      <w:lvlText w:val="o"/>
      <w:lvlJc w:val="left"/>
      <w:pPr>
        <w:ind w:left="1621" w:hanging="360"/>
      </w:pPr>
      <w:rPr>
        <w:rFonts w:ascii="Courier New" w:hAnsi="Courier New" w:cs="Courier New" w:hint="default"/>
      </w:rPr>
    </w:lvl>
    <w:lvl w:ilvl="2" w:tplc="280A0005" w:tentative="1">
      <w:start w:val="1"/>
      <w:numFmt w:val="bullet"/>
      <w:lvlText w:val=""/>
      <w:lvlJc w:val="left"/>
      <w:pPr>
        <w:ind w:left="2341" w:hanging="360"/>
      </w:pPr>
      <w:rPr>
        <w:rFonts w:ascii="Wingdings" w:hAnsi="Wingdings" w:hint="default"/>
      </w:rPr>
    </w:lvl>
    <w:lvl w:ilvl="3" w:tplc="280A0001" w:tentative="1">
      <w:start w:val="1"/>
      <w:numFmt w:val="bullet"/>
      <w:lvlText w:val=""/>
      <w:lvlJc w:val="left"/>
      <w:pPr>
        <w:ind w:left="3061" w:hanging="360"/>
      </w:pPr>
      <w:rPr>
        <w:rFonts w:ascii="Symbol" w:hAnsi="Symbol" w:hint="default"/>
      </w:rPr>
    </w:lvl>
    <w:lvl w:ilvl="4" w:tplc="280A0003" w:tentative="1">
      <w:start w:val="1"/>
      <w:numFmt w:val="bullet"/>
      <w:lvlText w:val="o"/>
      <w:lvlJc w:val="left"/>
      <w:pPr>
        <w:ind w:left="3781" w:hanging="360"/>
      </w:pPr>
      <w:rPr>
        <w:rFonts w:ascii="Courier New" w:hAnsi="Courier New" w:cs="Courier New" w:hint="default"/>
      </w:rPr>
    </w:lvl>
    <w:lvl w:ilvl="5" w:tplc="280A0005" w:tentative="1">
      <w:start w:val="1"/>
      <w:numFmt w:val="bullet"/>
      <w:lvlText w:val=""/>
      <w:lvlJc w:val="left"/>
      <w:pPr>
        <w:ind w:left="4501" w:hanging="360"/>
      </w:pPr>
      <w:rPr>
        <w:rFonts w:ascii="Wingdings" w:hAnsi="Wingdings" w:hint="default"/>
      </w:rPr>
    </w:lvl>
    <w:lvl w:ilvl="6" w:tplc="280A0001" w:tentative="1">
      <w:start w:val="1"/>
      <w:numFmt w:val="bullet"/>
      <w:lvlText w:val=""/>
      <w:lvlJc w:val="left"/>
      <w:pPr>
        <w:ind w:left="5221" w:hanging="360"/>
      </w:pPr>
      <w:rPr>
        <w:rFonts w:ascii="Symbol" w:hAnsi="Symbol" w:hint="default"/>
      </w:rPr>
    </w:lvl>
    <w:lvl w:ilvl="7" w:tplc="280A0003" w:tentative="1">
      <w:start w:val="1"/>
      <w:numFmt w:val="bullet"/>
      <w:lvlText w:val="o"/>
      <w:lvlJc w:val="left"/>
      <w:pPr>
        <w:ind w:left="5941" w:hanging="360"/>
      </w:pPr>
      <w:rPr>
        <w:rFonts w:ascii="Courier New" w:hAnsi="Courier New" w:cs="Courier New" w:hint="default"/>
      </w:rPr>
    </w:lvl>
    <w:lvl w:ilvl="8" w:tplc="280A0005" w:tentative="1">
      <w:start w:val="1"/>
      <w:numFmt w:val="bullet"/>
      <w:lvlText w:val=""/>
      <w:lvlJc w:val="left"/>
      <w:pPr>
        <w:ind w:left="6661" w:hanging="360"/>
      </w:pPr>
      <w:rPr>
        <w:rFonts w:ascii="Wingdings" w:hAnsi="Wingdings" w:hint="default"/>
      </w:rPr>
    </w:lvl>
  </w:abstractNum>
  <w:abstractNum w:abstractNumId="41" w15:restartNumberingAfterBreak="0">
    <w:nsid w:val="721A2236"/>
    <w:multiLevelType w:val="hybridMultilevel"/>
    <w:tmpl w:val="3D3CAE3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6283FC2"/>
    <w:multiLevelType w:val="hybridMultilevel"/>
    <w:tmpl w:val="86BC526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71B2192"/>
    <w:multiLevelType w:val="hybridMultilevel"/>
    <w:tmpl w:val="3BDAAE0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DFF7CC5"/>
    <w:multiLevelType w:val="hybridMultilevel"/>
    <w:tmpl w:val="FFBA29B2"/>
    <w:lvl w:ilvl="0" w:tplc="280A0005">
      <w:start w:val="1"/>
      <w:numFmt w:val="bullet"/>
      <w:lvlText w:val=""/>
      <w:lvlJc w:val="left"/>
      <w:pPr>
        <w:ind w:left="858" w:hanging="360"/>
      </w:pPr>
      <w:rPr>
        <w:rFonts w:ascii="Wingdings" w:hAnsi="Wingdings"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num w:numId="1">
    <w:abstractNumId w:val="3"/>
  </w:num>
  <w:num w:numId="2">
    <w:abstractNumId w:val="28"/>
  </w:num>
  <w:num w:numId="3">
    <w:abstractNumId w:val="26"/>
  </w:num>
  <w:num w:numId="4">
    <w:abstractNumId w:val="29"/>
  </w:num>
  <w:num w:numId="5">
    <w:abstractNumId w:val="14"/>
  </w:num>
  <w:num w:numId="6">
    <w:abstractNumId w:val="20"/>
  </w:num>
  <w:num w:numId="7">
    <w:abstractNumId w:val="23"/>
  </w:num>
  <w:num w:numId="8">
    <w:abstractNumId w:val="35"/>
  </w:num>
  <w:num w:numId="9">
    <w:abstractNumId w:val="38"/>
  </w:num>
  <w:num w:numId="10">
    <w:abstractNumId w:val="31"/>
  </w:num>
  <w:num w:numId="11">
    <w:abstractNumId w:val="27"/>
  </w:num>
  <w:num w:numId="12">
    <w:abstractNumId w:val="6"/>
  </w:num>
  <w:num w:numId="13">
    <w:abstractNumId w:val="5"/>
  </w:num>
  <w:num w:numId="14">
    <w:abstractNumId w:val="22"/>
  </w:num>
  <w:num w:numId="15">
    <w:abstractNumId w:val="7"/>
  </w:num>
  <w:num w:numId="16">
    <w:abstractNumId w:val="24"/>
  </w:num>
  <w:num w:numId="17">
    <w:abstractNumId w:val="32"/>
  </w:num>
  <w:num w:numId="18">
    <w:abstractNumId w:val="30"/>
  </w:num>
  <w:num w:numId="19">
    <w:abstractNumId w:val="33"/>
  </w:num>
  <w:num w:numId="20">
    <w:abstractNumId w:val="13"/>
  </w:num>
  <w:num w:numId="21">
    <w:abstractNumId w:val="44"/>
  </w:num>
  <w:num w:numId="22">
    <w:abstractNumId w:val="18"/>
  </w:num>
  <w:num w:numId="23">
    <w:abstractNumId w:val="11"/>
  </w:num>
  <w:num w:numId="24">
    <w:abstractNumId w:val="39"/>
  </w:num>
  <w:num w:numId="25">
    <w:abstractNumId w:val="25"/>
  </w:num>
  <w:num w:numId="26">
    <w:abstractNumId w:val="37"/>
  </w:num>
  <w:num w:numId="27">
    <w:abstractNumId w:val="4"/>
  </w:num>
  <w:num w:numId="28">
    <w:abstractNumId w:val="10"/>
  </w:num>
  <w:num w:numId="29">
    <w:abstractNumId w:val="0"/>
  </w:num>
  <w:num w:numId="30">
    <w:abstractNumId w:val="17"/>
  </w:num>
  <w:num w:numId="31">
    <w:abstractNumId w:val="9"/>
  </w:num>
  <w:num w:numId="32">
    <w:abstractNumId w:val="40"/>
  </w:num>
  <w:num w:numId="33">
    <w:abstractNumId w:val="12"/>
  </w:num>
  <w:num w:numId="34">
    <w:abstractNumId w:val="34"/>
  </w:num>
  <w:num w:numId="35">
    <w:abstractNumId w:val="42"/>
  </w:num>
  <w:num w:numId="36">
    <w:abstractNumId w:val="1"/>
  </w:num>
  <w:num w:numId="37">
    <w:abstractNumId w:val="15"/>
  </w:num>
  <w:num w:numId="38">
    <w:abstractNumId w:val="16"/>
  </w:num>
  <w:num w:numId="39">
    <w:abstractNumId w:val="8"/>
  </w:num>
  <w:num w:numId="40">
    <w:abstractNumId w:val="2"/>
  </w:num>
  <w:num w:numId="41">
    <w:abstractNumId w:val="41"/>
  </w:num>
  <w:num w:numId="42">
    <w:abstractNumId w:val="43"/>
  </w:num>
  <w:num w:numId="43">
    <w:abstractNumId w:val="21"/>
  </w:num>
  <w:num w:numId="44">
    <w:abstractNumId w:val="1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4A"/>
    <w:rsid w:val="00000580"/>
    <w:rsid w:val="00001B1F"/>
    <w:rsid w:val="00001B7E"/>
    <w:rsid w:val="00006044"/>
    <w:rsid w:val="00015EE9"/>
    <w:rsid w:val="00033EFE"/>
    <w:rsid w:val="00071F06"/>
    <w:rsid w:val="00074427"/>
    <w:rsid w:val="00084338"/>
    <w:rsid w:val="000A79A8"/>
    <w:rsid w:val="000C1D89"/>
    <w:rsid w:val="000C79B4"/>
    <w:rsid w:val="000E6734"/>
    <w:rsid w:val="000E7590"/>
    <w:rsid w:val="000F4A65"/>
    <w:rsid w:val="000F6ACF"/>
    <w:rsid w:val="00100799"/>
    <w:rsid w:val="0011474A"/>
    <w:rsid w:val="00116B8F"/>
    <w:rsid w:val="0013081E"/>
    <w:rsid w:val="001415BF"/>
    <w:rsid w:val="00183142"/>
    <w:rsid w:val="00202CA0"/>
    <w:rsid w:val="002116C7"/>
    <w:rsid w:val="002156B0"/>
    <w:rsid w:val="00217525"/>
    <w:rsid w:val="00241D0F"/>
    <w:rsid w:val="002558C8"/>
    <w:rsid w:val="00264FA4"/>
    <w:rsid w:val="002666F2"/>
    <w:rsid w:val="002721D5"/>
    <w:rsid w:val="00277169"/>
    <w:rsid w:val="002B64AC"/>
    <w:rsid w:val="002D079D"/>
    <w:rsid w:val="002F05A6"/>
    <w:rsid w:val="0031532C"/>
    <w:rsid w:val="003505CF"/>
    <w:rsid w:val="003566E6"/>
    <w:rsid w:val="00387E01"/>
    <w:rsid w:val="003A2C37"/>
    <w:rsid w:val="003B51B4"/>
    <w:rsid w:val="003E1030"/>
    <w:rsid w:val="00412438"/>
    <w:rsid w:val="00434356"/>
    <w:rsid w:val="004869B7"/>
    <w:rsid w:val="004879CB"/>
    <w:rsid w:val="004979FC"/>
    <w:rsid w:val="004A0F7A"/>
    <w:rsid w:val="004C29A0"/>
    <w:rsid w:val="004C7ADF"/>
    <w:rsid w:val="004E1072"/>
    <w:rsid w:val="004E2F1D"/>
    <w:rsid w:val="00503830"/>
    <w:rsid w:val="00545882"/>
    <w:rsid w:val="005521F1"/>
    <w:rsid w:val="005569CE"/>
    <w:rsid w:val="005705EF"/>
    <w:rsid w:val="005857BE"/>
    <w:rsid w:val="005A5215"/>
    <w:rsid w:val="005C4C6A"/>
    <w:rsid w:val="005D2E2A"/>
    <w:rsid w:val="005F0CA3"/>
    <w:rsid w:val="006246D5"/>
    <w:rsid w:val="00636579"/>
    <w:rsid w:val="006678D0"/>
    <w:rsid w:val="00682F6D"/>
    <w:rsid w:val="006879D2"/>
    <w:rsid w:val="00695260"/>
    <w:rsid w:val="006A2F92"/>
    <w:rsid w:val="006A5BA1"/>
    <w:rsid w:val="006B04D5"/>
    <w:rsid w:val="006E03D3"/>
    <w:rsid w:val="006F20EA"/>
    <w:rsid w:val="007B272B"/>
    <w:rsid w:val="007B5C1E"/>
    <w:rsid w:val="007E3760"/>
    <w:rsid w:val="007E7A8B"/>
    <w:rsid w:val="00800DC8"/>
    <w:rsid w:val="00803ECB"/>
    <w:rsid w:val="008202FA"/>
    <w:rsid w:val="008675A7"/>
    <w:rsid w:val="008947A7"/>
    <w:rsid w:val="008B404D"/>
    <w:rsid w:val="008E00FE"/>
    <w:rsid w:val="008F73B6"/>
    <w:rsid w:val="009847ED"/>
    <w:rsid w:val="009928B0"/>
    <w:rsid w:val="009B1932"/>
    <w:rsid w:val="009C21C6"/>
    <w:rsid w:val="009D4E49"/>
    <w:rsid w:val="00A21A83"/>
    <w:rsid w:val="00A54942"/>
    <w:rsid w:val="00A66DBE"/>
    <w:rsid w:val="00A76743"/>
    <w:rsid w:val="00A92F5F"/>
    <w:rsid w:val="00AA2B8B"/>
    <w:rsid w:val="00AA4D08"/>
    <w:rsid w:val="00AB2060"/>
    <w:rsid w:val="00AB28D2"/>
    <w:rsid w:val="00AB3105"/>
    <w:rsid w:val="00AB3FAC"/>
    <w:rsid w:val="00AC458A"/>
    <w:rsid w:val="00AF31A9"/>
    <w:rsid w:val="00B6609B"/>
    <w:rsid w:val="00B81707"/>
    <w:rsid w:val="00BB3735"/>
    <w:rsid w:val="00BC2E5C"/>
    <w:rsid w:val="00BD1B58"/>
    <w:rsid w:val="00BE4884"/>
    <w:rsid w:val="00BF6586"/>
    <w:rsid w:val="00C1510C"/>
    <w:rsid w:val="00C22AA8"/>
    <w:rsid w:val="00C34AB3"/>
    <w:rsid w:val="00D418DB"/>
    <w:rsid w:val="00D75757"/>
    <w:rsid w:val="00D76E99"/>
    <w:rsid w:val="00D90F5B"/>
    <w:rsid w:val="00DA7005"/>
    <w:rsid w:val="00DB3238"/>
    <w:rsid w:val="00DC020A"/>
    <w:rsid w:val="00E263DD"/>
    <w:rsid w:val="00E46D6F"/>
    <w:rsid w:val="00E64C5B"/>
    <w:rsid w:val="00EA0445"/>
    <w:rsid w:val="00EB080D"/>
    <w:rsid w:val="00EB236C"/>
    <w:rsid w:val="00EE5EC7"/>
    <w:rsid w:val="00F17BA7"/>
    <w:rsid w:val="00F20163"/>
    <w:rsid w:val="00F2214D"/>
    <w:rsid w:val="00F52590"/>
    <w:rsid w:val="00F54195"/>
    <w:rsid w:val="00F5538A"/>
    <w:rsid w:val="00F66DA1"/>
    <w:rsid w:val="00F71033"/>
    <w:rsid w:val="00FB46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734A"/>
  <w15:chartTrackingRefBased/>
  <w15:docId w15:val="{18369978-53C4-4572-A7A6-A77ABA7B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8B"/>
  </w:style>
  <w:style w:type="paragraph" w:styleId="Ttulo1">
    <w:name w:val="heading 1"/>
    <w:basedOn w:val="Normal"/>
    <w:next w:val="Normal"/>
    <w:link w:val="Ttulo1Car"/>
    <w:uiPriority w:val="9"/>
    <w:qFormat/>
    <w:rsid w:val="00114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4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47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47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47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47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47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47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47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474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474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474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474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474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47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47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47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474A"/>
    <w:rPr>
      <w:rFonts w:eastAsiaTheme="majorEastAsia" w:cstheme="majorBidi"/>
      <w:color w:val="272727" w:themeColor="text1" w:themeTint="D8"/>
    </w:rPr>
  </w:style>
  <w:style w:type="paragraph" w:styleId="Ttulo">
    <w:name w:val="Title"/>
    <w:basedOn w:val="Normal"/>
    <w:next w:val="Normal"/>
    <w:link w:val="TtuloCar"/>
    <w:uiPriority w:val="10"/>
    <w:qFormat/>
    <w:rsid w:val="0011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47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47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47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474A"/>
    <w:pPr>
      <w:spacing w:before="160"/>
      <w:jc w:val="center"/>
    </w:pPr>
    <w:rPr>
      <w:i/>
      <w:iCs/>
      <w:color w:val="404040" w:themeColor="text1" w:themeTint="BF"/>
    </w:rPr>
  </w:style>
  <w:style w:type="character" w:customStyle="1" w:styleId="CitaCar">
    <w:name w:val="Cita Car"/>
    <w:basedOn w:val="Fuentedeprrafopredeter"/>
    <w:link w:val="Cita"/>
    <w:uiPriority w:val="29"/>
    <w:rsid w:val="0011474A"/>
    <w:rPr>
      <w:i/>
      <w:iCs/>
      <w:color w:val="404040" w:themeColor="text1" w:themeTint="BF"/>
    </w:rPr>
  </w:style>
  <w:style w:type="paragraph" w:styleId="Prrafodelista">
    <w:name w:val="List Paragraph"/>
    <w:aliases w:val="Bulleted List,Fundamentacion,Lista vistosa - Énfasis 11,Párrafo de lista2,Párrafo de lista1,Lista media 2 - Énfasis 41,List Paragraph,Formatoo,Tabla,Contenido"/>
    <w:basedOn w:val="Normal"/>
    <w:link w:val="PrrafodelistaCar"/>
    <w:uiPriority w:val="34"/>
    <w:qFormat/>
    <w:rsid w:val="0011474A"/>
    <w:pPr>
      <w:ind w:left="720"/>
      <w:contextualSpacing/>
    </w:pPr>
  </w:style>
  <w:style w:type="character" w:styleId="nfasisintenso">
    <w:name w:val="Intense Emphasis"/>
    <w:basedOn w:val="Fuentedeprrafopredeter"/>
    <w:uiPriority w:val="21"/>
    <w:qFormat/>
    <w:rsid w:val="0011474A"/>
    <w:rPr>
      <w:i/>
      <w:iCs/>
      <w:color w:val="2F5496" w:themeColor="accent1" w:themeShade="BF"/>
    </w:rPr>
  </w:style>
  <w:style w:type="paragraph" w:styleId="Citadestacada">
    <w:name w:val="Intense Quote"/>
    <w:basedOn w:val="Normal"/>
    <w:next w:val="Normal"/>
    <w:link w:val="CitadestacadaCar"/>
    <w:uiPriority w:val="30"/>
    <w:qFormat/>
    <w:rsid w:val="00114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474A"/>
    <w:rPr>
      <w:i/>
      <w:iCs/>
      <w:color w:val="2F5496" w:themeColor="accent1" w:themeShade="BF"/>
    </w:rPr>
  </w:style>
  <w:style w:type="character" w:styleId="Referenciaintensa">
    <w:name w:val="Intense Reference"/>
    <w:basedOn w:val="Fuentedeprrafopredeter"/>
    <w:uiPriority w:val="32"/>
    <w:qFormat/>
    <w:rsid w:val="0011474A"/>
    <w:rPr>
      <w:b/>
      <w:bCs/>
      <w:smallCaps/>
      <w:color w:val="2F5496" w:themeColor="accent1" w:themeShade="BF"/>
      <w:spacing w:val="5"/>
    </w:rPr>
  </w:style>
  <w:style w:type="character" w:customStyle="1" w:styleId="PrrafodelistaCar">
    <w:name w:val="Párrafo de lista Car"/>
    <w:aliases w:val="Bulleted List Car,Fundamentacion Car,Lista vistosa - Énfasis 11 Car,Párrafo de lista2 Car,Párrafo de lista1 Car,Lista media 2 - Énfasis 41 Car,List Paragraph Car,Formatoo Car,Tabla Car,Contenido Car"/>
    <w:link w:val="Prrafodelista"/>
    <w:uiPriority w:val="34"/>
    <w:qFormat/>
    <w:locked/>
    <w:rsid w:val="0011474A"/>
  </w:style>
  <w:style w:type="table" w:styleId="Tablaconcuadrcula">
    <w:name w:val="Table Grid"/>
    <w:basedOn w:val="Tablanormal"/>
    <w:uiPriority w:val="39"/>
    <w:rsid w:val="0011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76743"/>
    <w:pPr>
      <w:spacing w:after="0" w:line="240" w:lineRule="auto"/>
    </w:pPr>
  </w:style>
  <w:style w:type="paragraph" w:styleId="Encabezado">
    <w:name w:val="header"/>
    <w:basedOn w:val="Normal"/>
    <w:link w:val="EncabezadoCar"/>
    <w:uiPriority w:val="99"/>
    <w:unhideWhenUsed/>
    <w:rsid w:val="00D90F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0F5B"/>
  </w:style>
  <w:style w:type="paragraph" w:styleId="Piedepgina">
    <w:name w:val="footer"/>
    <w:basedOn w:val="Normal"/>
    <w:link w:val="PiedepginaCar"/>
    <w:uiPriority w:val="99"/>
    <w:unhideWhenUsed/>
    <w:rsid w:val="00D90F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0F5B"/>
  </w:style>
  <w:style w:type="table" w:customStyle="1" w:styleId="Tablaconcuadrcula1">
    <w:name w:val="Tabla con cuadrícula1"/>
    <w:basedOn w:val="Tablanormal"/>
    <w:next w:val="Tablaconcuadrcula"/>
    <w:uiPriority w:val="39"/>
    <w:rsid w:val="00AA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1596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dc:creator>
  <cp:keywords/>
  <dc:description/>
  <cp:lastModifiedBy>Usuario</cp:lastModifiedBy>
  <cp:revision>3</cp:revision>
  <cp:lastPrinted>2025-04-10T16:58:00Z</cp:lastPrinted>
  <dcterms:created xsi:type="dcterms:W3CDTF">2026-03-30T07:05:00Z</dcterms:created>
  <dcterms:modified xsi:type="dcterms:W3CDTF">2026-03-30T07:44:00Z</dcterms:modified>
</cp:coreProperties>
</file>